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18A64" w14:textId="01366936" w:rsidR="007D61F6" w:rsidRPr="00FC01CB" w:rsidRDefault="007D61F6" w:rsidP="00464118">
      <w:pPr>
        <w:spacing w:after="0"/>
        <w:jc w:val="right"/>
        <w:rPr>
          <w:i/>
          <w:iCs/>
          <w:sz w:val="22"/>
          <w:szCs w:val="22"/>
        </w:rPr>
      </w:pPr>
      <w:r w:rsidRPr="00FC01CB">
        <w:rPr>
          <w:b/>
          <w:bCs/>
          <w:i/>
          <w:iCs/>
          <w:sz w:val="22"/>
          <w:szCs w:val="22"/>
        </w:rPr>
        <w:t>Mobile:</w:t>
      </w:r>
      <w:r w:rsidRPr="00FC01CB">
        <w:rPr>
          <w:i/>
          <w:iCs/>
          <w:sz w:val="22"/>
          <w:szCs w:val="22"/>
        </w:rPr>
        <w:t xml:space="preserve"> 0493 034 394</w:t>
      </w:r>
    </w:p>
    <w:p w14:paraId="7BECB22F" w14:textId="6FCEE6F3" w:rsidR="007D61F6" w:rsidRPr="00FC01CB" w:rsidRDefault="007D61F6" w:rsidP="00464118">
      <w:pPr>
        <w:spacing w:after="0"/>
        <w:jc w:val="right"/>
        <w:rPr>
          <w:i/>
          <w:iCs/>
          <w:sz w:val="22"/>
          <w:szCs w:val="22"/>
        </w:rPr>
      </w:pPr>
      <w:r w:rsidRPr="00FC01CB">
        <w:rPr>
          <w:b/>
          <w:bCs/>
          <w:i/>
          <w:iCs/>
          <w:sz w:val="22"/>
          <w:szCs w:val="22"/>
        </w:rPr>
        <w:t>Email:</w:t>
      </w:r>
      <w:r w:rsidRPr="00FC01CB">
        <w:rPr>
          <w:i/>
          <w:iCs/>
          <w:sz w:val="22"/>
          <w:szCs w:val="22"/>
        </w:rPr>
        <w:t xml:space="preserve"> </w:t>
      </w:r>
      <w:hyperlink r:id="rId7" w:history="1">
        <w:r w:rsidRPr="00FC01CB">
          <w:rPr>
            <w:rStyle w:val="Hyperlink"/>
            <w:i/>
            <w:iCs/>
            <w:sz w:val="22"/>
            <w:szCs w:val="22"/>
          </w:rPr>
          <w:t>tamsyn@mindfulmoments-counselling.com</w:t>
        </w:r>
      </w:hyperlink>
    </w:p>
    <w:p w14:paraId="20B51DA2" w14:textId="5D8D94FE" w:rsidR="007D61F6" w:rsidRPr="00FC01CB" w:rsidRDefault="007D61F6" w:rsidP="00464118">
      <w:pPr>
        <w:spacing w:after="0"/>
        <w:jc w:val="right"/>
        <w:rPr>
          <w:i/>
          <w:iCs/>
          <w:sz w:val="22"/>
          <w:szCs w:val="22"/>
        </w:rPr>
      </w:pPr>
      <w:r w:rsidRPr="00FC01CB">
        <w:rPr>
          <w:b/>
          <w:bCs/>
          <w:i/>
          <w:iCs/>
          <w:sz w:val="22"/>
          <w:szCs w:val="22"/>
        </w:rPr>
        <w:t>Web:</w:t>
      </w:r>
      <w:r w:rsidRPr="00FC01CB">
        <w:rPr>
          <w:i/>
          <w:iCs/>
          <w:sz w:val="22"/>
          <w:szCs w:val="22"/>
        </w:rPr>
        <w:t xml:space="preserve"> </w:t>
      </w:r>
      <w:hyperlink r:id="rId8" w:history="1">
        <w:r w:rsidRPr="00FC01CB">
          <w:rPr>
            <w:rStyle w:val="Hyperlink"/>
            <w:i/>
            <w:iCs/>
            <w:sz w:val="22"/>
            <w:szCs w:val="22"/>
          </w:rPr>
          <w:t>www.mindfulmomentscounselling.au</w:t>
        </w:r>
      </w:hyperlink>
    </w:p>
    <w:p w14:paraId="428CF2C1" w14:textId="77777777" w:rsidR="007D61F6" w:rsidRPr="00FC01CB" w:rsidRDefault="007D61F6">
      <w:pPr>
        <w:rPr>
          <w:sz w:val="22"/>
          <w:szCs w:val="22"/>
        </w:rPr>
      </w:pPr>
    </w:p>
    <w:p w14:paraId="2F33FBA3" w14:textId="561EF225" w:rsidR="003A7D78" w:rsidRPr="00FC01CB" w:rsidRDefault="007D61F6" w:rsidP="007605BD">
      <w:pPr>
        <w:spacing w:after="0"/>
        <w:jc w:val="center"/>
        <w:rPr>
          <w:b/>
          <w:bCs/>
        </w:rPr>
      </w:pPr>
      <w:r w:rsidRPr="00FC01CB">
        <w:rPr>
          <w:b/>
          <w:bCs/>
        </w:rPr>
        <w:t>Client Intake for Services Provided by Tamsyn Lock-Johnstone at Mindful Moments Counselling &amp; Mental Health</w:t>
      </w:r>
      <w:r w:rsidR="00FC01CB" w:rsidRPr="00FC01CB">
        <w:rPr>
          <w:b/>
          <w:bCs/>
        </w:rPr>
        <w:br/>
      </w:r>
    </w:p>
    <w:tbl>
      <w:tblPr>
        <w:tblStyle w:val="TableGrid"/>
        <w:tblW w:w="5000" w:type="pct"/>
        <w:tblLook w:val="04A0" w:firstRow="1" w:lastRow="0" w:firstColumn="1" w:lastColumn="0" w:noHBand="0" w:noVBand="1"/>
      </w:tblPr>
      <w:tblGrid>
        <w:gridCol w:w="2689"/>
        <w:gridCol w:w="2126"/>
        <w:gridCol w:w="1859"/>
        <w:gridCol w:w="2342"/>
      </w:tblGrid>
      <w:tr w:rsidR="003A7D78" w:rsidRPr="00FC01CB" w14:paraId="2706B183" w14:textId="056D6411" w:rsidTr="00F6546E">
        <w:tc>
          <w:tcPr>
            <w:tcW w:w="1491" w:type="pct"/>
            <w:shd w:val="clear" w:color="auto" w:fill="D9F2D0" w:themeFill="accent6" w:themeFillTint="33"/>
          </w:tcPr>
          <w:p w14:paraId="5715DF6B" w14:textId="77863DF7" w:rsidR="003A7D78" w:rsidRPr="00FC01CB" w:rsidRDefault="003A7D78">
            <w:pPr>
              <w:rPr>
                <w:b/>
                <w:bCs/>
                <w:sz w:val="22"/>
                <w:szCs w:val="22"/>
              </w:rPr>
            </w:pPr>
            <w:r w:rsidRPr="00FC01CB">
              <w:rPr>
                <w:b/>
                <w:bCs/>
                <w:sz w:val="22"/>
                <w:szCs w:val="22"/>
              </w:rPr>
              <w:t xml:space="preserve">Full </w:t>
            </w:r>
            <w:r w:rsidR="008E3DEF">
              <w:rPr>
                <w:b/>
                <w:bCs/>
                <w:sz w:val="22"/>
                <w:szCs w:val="22"/>
              </w:rPr>
              <w:t>n</w:t>
            </w:r>
            <w:r w:rsidRPr="00FC01CB">
              <w:rPr>
                <w:b/>
                <w:bCs/>
                <w:sz w:val="22"/>
                <w:szCs w:val="22"/>
              </w:rPr>
              <w:t>ame:</w:t>
            </w:r>
          </w:p>
        </w:tc>
        <w:tc>
          <w:tcPr>
            <w:tcW w:w="3509" w:type="pct"/>
            <w:gridSpan w:val="3"/>
          </w:tcPr>
          <w:p w14:paraId="50A48809" w14:textId="77777777" w:rsidR="003A7D78" w:rsidRPr="00FC01CB" w:rsidRDefault="003A7D78">
            <w:pPr>
              <w:rPr>
                <w:sz w:val="22"/>
                <w:szCs w:val="22"/>
              </w:rPr>
            </w:pPr>
          </w:p>
        </w:tc>
      </w:tr>
      <w:tr w:rsidR="004B6852" w:rsidRPr="00FC01CB" w14:paraId="7A86C2B6" w14:textId="77777777" w:rsidTr="00891892">
        <w:tc>
          <w:tcPr>
            <w:tcW w:w="1491" w:type="pct"/>
            <w:shd w:val="clear" w:color="auto" w:fill="D9F2D0" w:themeFill="accent6" w:themeFillTint="33"/>
          </w:tcPr>
          <w:p w14:paraId="3CB2E702" w14:textId="4665FA62" w:rsidR="004B6852" w:rsidRPr="00FC01CB" w:rsidRDefault="004B6852" w:rsidP="004B6852">
            <w:pPr>
              <w:rPr>
                <w:b/>
                <w:bCs/>
                <w:sz w:val="22"/>
                <w:szCs w:val="22"/>
              </w:rPr>
            </w:pPr>
            <w:r>
              <w:rPr>
                <w:b/>
                <w:bCs/>
                <w:sz w:val="22"/>
                <w:szCs w:val="22"/>
              </w:rPr>
              <w:t>Pronouns:</w:t>
            </w:r>
          </w:p>
        </w:tc>
        <w:tc>
          <w:tcPr>
            <w:tcW w:w="1179" w:type="pct"/>
          </w:tcPr>
          <w:p w14:paraId="67FB61B0" w14:textId="77777777" w:rsidR="004B6852" w:rsidRPr="00FC01CB" w:rsidRDefault="004B6852" w:rsidP="004B6852">
            <w:pPr>
              <w:rPr>
                <w:sz w:val="22"/>
                <w:szCs w:val="22"/>
              </w:rPr>
            </w:pPr>
          </w:p>
        </w:tc>
        <w:tc>
          <w:tcPr>
            <w:tcW w:w="1031" w:type="pct"/>
            <w:shd w:val="clear" w:color="auto" w:fill="D9F2D0" w:themeFill="accent6" w:themeFillTint="33"/>
          </w:tcPr>
          <w:p w14:paraId="31DF7B6C" w14:textId="4E5B0C3B" w:rsidR="004B6852" w:rsidRPr="00FC01CB" w:rsidRDefault="004B6852" w:rsidP="004B6852">
            <w:pPr>
              <w:rPr>
                <w:sz w:val="22"/>
                <w:szCs w:val="22"/>
              </w:rPr>
            </w:pPr>
            <w:r w:rsidRPr="00FC01CB">
              <w:rPr>
                <w:b/>
                <w:bCs/>
                <w:sz w:val="22"/>
                <w:szCs w:val="22"/>
              </w:rPr>
              <w:t xml:space="preserve">Date of </w:t>
            </w:r>
            <w:r>
              <w:rPr>
                <w:b/>
                <w:bCs/>
                <w:sz w:val="22"/>
                <w:szCs w:val="22"/>
              </w:rPr>
              <w:t>b</w:t>
            </w:r>
            <w:r w:rsidRPr="00FC01CB">
              <w:rPr>
                <w:b/>
                <w:bCs/>
                <w:sz w:val="22"/>
                <w:szCs w:val="22"/>
              </w:rPr>
              <w:t>irth:</w:t>
            </w:r>
          </w:p>
        </w:tc>
        <w:tc>
          <w:tcPr>
            <w:tcW w:w="1299" w:type="pct"/>
          </w:tcPr>
          <w:p w14:paraId="36551EAE" w14:textId="7AD567C8" w:rsidR="004B6852" w:rsidRPr="00FC01CB" w:rsidRDefault="004B6852" w:rsidP="004B6852">
            <w:pPr>
              <w:rPr>
                <w:sz w:val="22"/>
                <w:szCs w:val="22"/>
              </w:rPr>
            </w:pPr>
          </w:p>
        </w:tc>
      </w:tr>
      <w:tr w:rsidR="003A7D78" w:rsidRPr="00FC01CB" w14:paraId="6A88547B" w14:textId="042F0670" w:rsidTr="00F6546E">
        <w:tc>
          <w:tcPr>
            <w:tcW w:w="1491" w:type="pct"/>
            <w:shd w:val="clear" w:color="auto" w:fill="D9F2D0" w:themeFill="accent6" w:themeFillTint="33"/>
          </w:tcPr>
          <w:p w14:paraId="7E358BFD" w14:textId="2D9F861F" w:rsidR="003A7D78" w:rsidRPr="00FC01CB" w:rsidRDefault="003A7D78">
            <w:pPr>
              <w:rPr>
                <w:b/>
                <w:bCs/>
                <w:sz w:val="22"/>
                <w:szCs w:val="22"/>
              </w:rPr>
            </w:pPr>
            <w:r w:rsidRPr="00FC01CB">
              <w:rPr>
                <w:b/>
                <w:bCs/>
                <w:sz w:val="22"/>
                <w:szCs w:val="22"/>
              </w:rPr>
              <w:t>Address:</w:t>
            </w:r>
          </w:p>
          <w:p w14:paraId="46D4BB3E" w14:textId="507A1196" w:rsidR="003A7D78" w:rsidRPr="00FC01CB" w:rsidRDefault="003A7D78">
            <w:pPr>
              <w:rPr>
                <w:b/>
                <w:bCs/>
                <w:sz w:val="22"/>
                <w:szCs w:val="22"/>
              </w:rPr>
            </w:pPr>
          </w:p>
        </w:tc>
        <w:tc>
          <w:tcPr>
            <w:tcW w:w="3509" w:type="pct"/>
            <w:gridSpan w:val="3"/>
          </w:tcPr>
          <w:p w14:paraId="1B16A4D9" w14:textId="77777777" w:rsidR="003A7D78" w:rsidRPr="00FC01CB" w:rsidRDefault="003A7D78">
            <w:pPr>
              <w:rPr>
                <w:sz w:val="22"/>
                <w:szCs w:val="22"/>
              </w:rPr>
            </w:pPr>
          </w:p>
        </w:tc>
      </w:tr>
      <w:tr w:rsidR="003A7D78" w:rsidRPr="00FC01CB" w14:paraId="16004B4F" w14:textId="4EBEC81C" w:rsidTr="00F6546E">
        <w:tc>
          <w:tcPr>
            <w:tcW w:w="1491" w:type="pct"/>
            <w:shd w:val="clear" w:color="auto" w:fill="D9F2D0" w:themeFill="accent6" w:themeFillTint="33"/>
          </w:tcPr>
          <w:p w14:paraId="0B1DF211" w14:textId="5A9FCD54" w:rsidR="003A7D78" w:rsidRPr="00FC01CB" w:rsidRDefault="003A7D78">
            <w:pPr>
              <w:rPr>
                <w:b/>
                <w:bCs/>
                <w:sz w:val="22"/>
                <w:szCs w:val="22"/>
              </w:rPr>
            </w:pPr>
            <w:r w:rsidRPr="00FC01CB">
              <w:rPr>
                <w:b/>
                <w:bCs/>
                <w:sz w:val="22"/>
                <w:szCs w:val="22"/>
              </w:rPr>
              <w:t>Mobile:</w:t>
            </w:r>
          </w:p>
        </w:tc>
        <w:tc>
          <w:tcPr>
            <w:tcW w:w="3509" w:type="pct"/>
            <w:gridSpan w:val="3"/>
          </w:tcPr>
          <w:p w14:paraId="080FCB9E" w14:textId="77777777" w:rsidR="003A7D78" w:rsidRPr="00FC01CB" w:rsidRDefault="003A7D78">
            <w:pPr>
              <w:rPr>
                <w:sz w:val="22"/>
                <w:szCs w:val="22"/>
              </w:rPr>
            </w:pPr>
          </w:p>
        </w:tc>
      </w:tr>
      <w:tr w:rsidR="003A7D78" w:rsidRPr="00FC01CB" w14:paraId="4359A530" w14:textId="61032006" w:rsidTr="00F6546E">
        <w:tc>
          <w:tcPr>
            <w:tcW w:w="1491" w:type="pct"/>
            <w:shd w:val="clear" w:color="auto" w:fill="D9F2D0" w:themeFill="accent6" w:themeFillTint="33"/>
          </w:tcPr>
          <w:p w14:paraId="2455DFCE" w14:textId="5BE915A6" w:rsidR="003A7D78" w:rsidRPr="00FC01CB" w:rsidRDefault="003A7D78">
            <w:pPr>
              <w:rPr>
                <w:b/>
                <w:bCs/>
                <w:sz w:val="22"/>
                <w:szCs w:val="22"/>
              </w:rPr>
            </w:pPr>
            <w:r w:rsidRPr="00FC01CB">
              <w:rPr>
                <w:b/>
                <w:bCs/>
                <w:sz w:val="22"/>
                <w:szCs w:val="22"/>
              </w:rPr>
              <w:t>Email:</w:t>
            </w:r>
          </w:p>
        </w:tc>
        <w:tc>
          <w:tcPr>
            <w:tcW w:w="3509" w:type="pct"/>
            <w:gridSpan w:val="3"/>
          </w:tcPr>
          <w:p w14:paraId="4FF065CA" w14:textId="77777777" w:rsidR="003A7D78" w:rsidRPr="00FC01CB" w:rsidRDefault="003A7D78">
            <w:pPr>
              <w:rPr>
                <w:sz w:val="22"/>
                <w:szCs w:val="22"/>
              </w:rPr>
            </w:pPr>
          </w:p>
        </w:tc>
      </w:tr>
      <w:tr w:rsidR="00671CA2" w:rsidRPr="00FC01CB" w14:paraId="1DB21C3A" w14:textId="77777777" w:rsidTr="00F6546E">
        <w:tc>
          <w:tcPr>
            <w:tcW w:w="1491" w:type="pct"/>
            <w:shd w:val="clear" w:color="auto" w:fill="D9F2D0" w:themeFill="accent6" w:themeFillTint="33"/>
          </w:tcPr>
          <w:p w14:paraId="36A04773" w14:textId="7403D79A" w:rsidR="00671CA2" w:rsidRPr="00FC01CB" w:rsidRDefault="00671CA2">
            <w:pPr>
              <w:rPr>
                <w:b/>
                <w:bCs/>
                <w:sz w:val="22"/>
                <w:szCs w:val="22"/>
              </w:rPr>
            </w:pPr>
            <w:r>
              <w:rPr>
                <w:b/>
                <w:bCs/>
                <w:sz w:val="22"/>
                <w:szCs w:val="22"/>
              </w:rPr>
              <w:t xml:space="preserve">Preferred </w:t>
            </w:r>
            <w:r w:rsidR="00353CAF">
              <w:rPr>
                <w:b/>
                <w:bCs/>
                <w:sz w:val="22"/>
                <w:szCs w:val="22"/>
              </w:rPr>
              <w:t>contact</w:t>
            </w:r>
            <w:r w:rsidR="008E3DEF">
              <w:rPr>
                <w:b/>
                <w:bCs/>
                <w:sz w:val="22"/>
                <w:szCs w:val="22"/>
              </w:rPr>
              <w:t>:</w:t>
            </w:r>
          </w:p>
        </w:tc>
        <w:tc>
          <w:tcPr>
            <w:tcW w:w="3509" w:type="pct"/>
            <w:gridSpan w:val="3"/>
          </w:tcPr>
          <w:p w14:paraId="3DE1E244" w14:textId="2467C78A" w:rsidR="00671CA2" w:rsidRPr="00FC01CB" w:rsidRDefault="00501388">
            <w:pPr>
              <w:rPr>
                <w:sz w:val="22"/>
                <w:szCs w:val="22"/>
              </w:rPr>
            </w:pPr>
            <w:r>
              <w:rPr>
                <w:sz w:val="22"/>
                <w:szCs w:val="22"/>
              </w:rPr>
              <w:t xml:space="preserve">Phone / Email / </w:t>
            </w:r>
            <w:r w:rsidR="00090A67">
              <w:rPr>
                <w:sz w:val="22"/>
                <w:szCs w:val="22"/>
              </w:rPr>
              <w:t>SMS</w:t>
            </w:r>
          </w:p>
        </w:tc>
      </w:tr>
      <w:tr w:rsidR="003A7D78" w:rsidRPr="00FC01CB" w14:paraId="12BD2D6A" w14:textId="547DC787" w:rsidTr="00F6546E">
        <w:tc>
          <w:tcPr>
            <w:tcW w:w="1491" w:type="pct"/>
            <w:shd w:val="clear" w:color="auto" w:fill="D9F2D0" w:themeFill="accent6" w:themeFillTint="33"/>
          </w:tcPr>
          <w:p w14:paraId="6122EEB6" w14:textId="5F59FCE7" w:rsidR="003A7D78" w:rsidRPr="00FC01CB" w:rsidRDefault="003A7D78" w:rsidP="003A7D78">
            <w:pPr>
              <w:rPr>
                <w:b/>
                <w:bCs/>
                <w:sz w:val="22"/>
                <w:szCs w:val="22"/>
              </w:rPr>
            </w:pPr>
            <w:r w:rsidRPr="00FC01CB">
              <w:rPr>
                <w:b/>
                <w:bCs/>
                <w:sz w:val="22"/>
                <w:szCs w:val="22"/>
              </w:rPr>
              <w:t>Emergency contact:</w:t>
            </w:r>
          </w:p>
        </w:tc>
        <w:tc>
          <w:tcPr>
            <w:tcW w:w="3509" w:type="pct"/>
            <w:gridSpan w:val="3"/>
          </w:tcPr>
          <w:p w14:paraId="12986149" w14:textId="106F12A7" w:rsidR="003A7D78" w:rsidRPr="00FC01CB" w:rsidRDefault="003A7D78">
            <w:pPr>
              <w:rPr>
                <w:i/>
                <w:iCs/>
                <w:sz w:val="22"/>
                <w:szCs w:val="22"/>
              </w:rPr>
            </w:pPr>
            <w:r w:rsidRPr="00FC01CB">
              <w:rPr>
                <w:i/>
                <w:iCs/>
                <w:sz w:val="22"/>
                <w:szCs w:val="22"/>
              </w:rPr>
              <w:t>Name</w:t>
            </w:r>
            <w:r w:rsidR="00FE2C6B">
              <w:rPr>
                <w:i/>
                <w:iCs/>
                <w:sz w:val="22"/>
                <w:szCs w:val="22"/>
              </w:rPr>
              <w:t xml:space="preserve"> &amp; relationship</w:t>
            </w:r>
            <w:r w:rsidRPr="00FC01CB">
              <w:rPr>
                <w:i/>
                <w:iCs/>
                <w:sz w:val="22"/>
                <w:szCs w:val="22"/>
              </w:rPr>
              <w:t>:</w:t>
            </w:r>
          </w:p>
          <w:p w14:paraId="785C7B61" w14:textId="7B8D56BA" w:rsidR="003A7D78" w:rsidRPr="00FC01CB" w:rsidRDefault="003A7D78" w:rsidP="00FE2C6B">
            <w:pPr>
              <w:rPr>
                <w:sz w:val="22"/>
                <w:szCs w:val="22"/>
              </w:rPr>
            </w:pPr>
            <w:r w:rsidRPr="00FC01CB">
              <w:rPr>
                <w:i/>
                <w:iCs/>
                <w:sz w:val="22"/>
                <w:szCs w:val="22"/>
              </w:rPr>
              <w:t>Mobile:</w:t>
            </w:r>
          </w:p>
        </w:tc>
      </w:tr>
      <w:tr w:rsidR="0019500D" w:rsidRPr="00FC01CB" w14:paraId="10132342" w14:textId="77777777" w:rsidTr="00F6546E">
        <w:tc>
          <w:tcPr>
            <w:tcW w:w="1491" w:type="pct"/>
            <w:shd w:val="clear" w:color="auto" w:fill="D9F2D0" w:themeFill="accent6" w:themeFillTint="33"/>
          </w:tcPr>
          <w:p w14:paraId="2D2BCC20" w14:textId="16C15860" w:rsidR="0019500D" w:rsidRPr="00FC01CB" w:rsidRDefault="0019500D" w:rsidP="0019500D">
            <w:pPr>
              <w:rPr>
                <w:b/>
                <w:bCs/>
                <w:sz w:val="22"/>
                <w:szCs w:val="22"/>
              </w:rPr>
            </w:pPr>
            <w:r>
              <w:rPr>
                <w:b/>
                <w:bCs/>
                <w:sz w:val="22"/>
                <w:szCs w:val="22"/>
              </w:rPr>
              <w:t>Relationship status:</w:t>
            </w:r>
          </w:p>
        </w:tc>
        <w:tc>
          <w:tcPr>
            <w:tcW w:w="3509" w:type="pct"/>
            <w:gridSpan w:val="3"/>
          </w:tcPr>
          <w:p w14:paraId="0442C1D8" w14:textId="60322413" w:rsidR="0019500D" w:rsidRPr="00FC01CB" w:rsidRDefault="0019500D" w:rsidP="0019500D">
            <w:pPr>
              <w:rPr>
                <w:i/>
                <w:iCs/>
                <w:sz w:val="22"/>
                <w:szCs w:val="22"/>
              </w:rPr>
            </w:pPr>
            <w:r>
              <w:rPr>
                <w:sz w:val="22"/>
                <w:szCs w:val="22"/>
              </w:rPr>
              <w:t>Married / De facto / Dating / Separated / Other:</w:t>
            </w:r>
          </w:p>
        </w:tc>
      </w:tr>
      <w:tr w:rsidR="0019500D" w:rsidRPr="00FC01CB" w14:paraId="1ECDDEF6" w14:textId="77777777" w:rsidTr="00F6546E">
        <w:tc>
          <w:tcPr>
            <w:tcW w:w="1491" w:type="pct"/>
            <w:shd w:val="clear" w:color="auto" w:fill="D9F2D0" w:themeFill="accent6" w:themeFillTint="33"/>
          </w:tcPr>
          <w:p w14:paraId="05B304D0" w14:textId="58C6D7C3" w:rsidR="0019500D" w:rsidRPr="00FC01CB" w:rsidRDefault="0019500D" w:rsidP="0019500D">
            <w:pPr>
              <w:rPr>
                <w:b/>
                <w:bCs/>
                <w:sz w:val="22"/>
                <w:szCs w:val="22"/>
              </w:rPr>
            </w:pPr>
            <w:r>
              <w:rPr>
                <w:b/>
                <w:bCs/>
                <w:sz w:val="22"/>
                <w:szCs w:val="22"/>
              </w:rPr>
              <w:t>Children:</w:t>
            </w:r>
          </w:p>
        </w:tc>
        <w:tc>
          <w:tcPr>
            <w:tcW w:w="3509" w:type="pct"/>
            <w:gridSpan w:val="3"/>
          </w:tcPr>
          <w:p w14:paraId="3FCC61B9" w14:textId="4A81780C" w:rsidR="0019500D" w:rsidRPr="00FC01CB" w:rsidRDefault="00946F83" w:rsidP="0019500D">
            <w:pPr>
              <w:rPr>
                <w:i/>
                <w:iCs/>
                <w:sz w:val="22"/>
                <w:szCs w:val="22"/>
              </w:rPr>
            </w:pPr>
            <w:r>
              <w:rPr>
                <w:sz w:val="22"/>
                <w:szCs w:val="22"/>
              </w:rPr>
              <w:t xml:space="preserve">No / </w:t>
            </w:r>
            <w:r w:rsidRPr="00AF6044">
              <w:rPr>
                <w:sz w:val="22"/>
                <w:szCs w:val="22"/>
              </w:rPr>
              <w:t>Yes</w:t>
            </w:r>
            <w:r>
              <w:rPr>
                <w:sz w:val="22"/>
                <w:szCs w:val="22"/>
              </w:rPr>
              <w:t xml:space="preserve">        </w:t>
            </w:r>
            <w:r>
              <w:rPr>
                <w:i/>
                <w:iCs/>
                <w:sz w:val="22"/>
                <w:szCs w:val="22"/>
              </w:rPr>
              <w:t>Please list ages:</w:t>
            </w:r>
          </w:p>
        </w:tc>
      </w:tr>
      <w:tr w:rsidR="0019500D" w:rsidRPr="00FC01CB" w14:paraId="12309610" w14:textId="77777777" w:rsidTr="00F6546E">
        <w:tc>
          <w:tcPr>
            <w:tcW w:w="1491" w:type="pct"/>
            <w:shd w:val="clear" w:color="auto" w:fill="D9F2D0" w:themeFill="accent6" w:themeFillTint="33"/>
          </w:tcPr>
          <w:p w14:paraId="79860BFB" w14:textId="79A9DE5B" w:rsidR="0019500D" w:rsidRPr="00FC01CB" w:rsidRDefault="0019500D" w:rsidP="0019500D">
            <w:pPr>
              <w:rPr>
                <w:b/>
                <w:bCs/>
                <w:sz w:val="22"/>
                <w:szCs w:val="22"/>
              </w:rPr>
            </w:pPr>
            <w:r>
              <w:rPr>
                <w:b/>
                <w:bCs/>
                <w:sz w:val="22"/>
                <w:szCs w:val="22"/>
              </w:rPr>
              <w:t>Accessibility requirements:</w:t>
            </w:r>
          </w:p>
        </w:tc>
        <w:tc>
          <w:tcPr>
            <w:tcW w:w="3509" w:type="pct"/>
            <w:gridSpan w:val="3"/>
          </w:tcPr>
          <w:p w14:paraId="26868888" w14:textId="3D85A115" w:rsidR="0019500D" w:rsidRPr="004D20EB" w:rsidRDefault="0019500D" w:rsidP="0019500D">
            <w:pPr>
              <w:rPr>
                <w:sz w:val="22"/>
                <w:szCs w:val="22"/>
              </w:rPr>
            </w:pPr>
            <w:r w:rsidRPr="00AF6044">
              <w:rPr>
                <w:sz w:val="22"/>
                <w:szCs w:val="22"/>
              </w:rPr>
              <w:t>No / Yes</w:t>
            </w:r>
            <w:r>
              <w:rPr>
                <w:sz w:val="22"/>
                <w:szCs w:val="22"/>
              </w:rPr>
              <w:t xml:space="preserve">        </w:t>
            </w:r>
            <w:r>
              <w:rPr>
                <w:i/>
                <w:iCs/>
                <w:sz w:val="22"/>
                <w:szCs w:val="22"/>
              </w:rPr>
              <w:t>Please list:</w:t>
            </w:r>
          </w:p>
        </w:tc>
      </w:tr>
      <w:tr w:rsidR="0019500D" w:rsidRPr="00FC01CB" w14:paraId="2DE2E378" w14:textId="77777777" w:rsidTr="00F6546E">
        <w:tc>
          <w:tcPr>
            <w:tcW w:w="1491" w:type="pct"/>
            <w:shd w:val="clear" w:color="auto" w:fill="D9F2D0" w:themeFill="accent6" w:themeFillTint="33"/>
          </w:tcPr>
          <w:p w14:paraId="1D7D89EC" w14:textId="6531E488" w:rsidR="0019500D" w:rsidRDefault="0019500D" w:rsidP="0019500D">
            <w:pPr>
              <w:rPr>
                <w:b/>
                <w:bCs/>
                <w:sz w:val="22"/>
                <w:szCs w:val="22"/>
              </w:rPr>
            </w:pPr>
            <w:r>
              <w:rPr>
                <w:b/>
                <w:bCs/>
                <w:sz w:val="22"/>
                <w:szCs w:val="22"/>
              </w:rPr>
              <w:t>Cultural/personal considerations:</w:t>
            </w:r>
          </w:p>
        </w:tc>
        <w:tc>
          <w:tcPr>
            <w:tcW w:w="3509" w:type="pct"/>
            <w:gridSpan w:val="3"/>
          </w:tcPr>
          <w:p w14:paraId="7420EAF6" w14:textId="57464303" w:rsidR="0019500D" w:rsidRPr="00AF6044" w:rsidRDefault="0019500D" w:rsidP="0019500D">
            <w:pPr>
              <w:rPr>
                <w:sz w:val="22"/>
                <w:szCs w:val="22"/>
              </w:rPr>
            </w:pPr>
            <w:r w:rsidRPr="00AF6044">
              <w:rPr>
                <w:sz w:val="22"/>
                <w:szCs w:val="22"/>
              </w:rPr>
              <w:t>No / Yes</w:t>
            </w:r>
            <w:r>
              <w:rPr>
                <w:sz w:val="22"/>
                <w:szCs w:val="22"/>
              </w:rPr>
              <w:t xml:space="preserve">        </w:t>
            </w:r>
            <w:r>
              <w:rPr>
                <w:i/>
                <w:iCs/>
                <w:sz w:val="22"/>
                <w:szCs w:val="22"/>
              </w:rPr>
              <w:t>Please list:</w:t>
            </w:r>
          </w:p>
        </w:tc>
      </w:tr>
      <w:tr w:rsidR="0019500D" w:rsidRPr="00FC01CB" w14:paraId="4AF858D2" w14:textId="0EF62350" w:rsidTr="00F6546E">
        <w:tc>
          <w:tcPr>
            <w:tcW w:w="1491" w:type="pct"/>
            <w:shd w:val="clear" w:color="auto" w:fill="D9F2D0" w:themeFill="accent6" w:themeFillTint="33"/>
          </w:tcPr>
          <w:p w14:paraId="7E83EC48" w14:textId="4E33F787" w:rsidR="0019500D" w:rsidRPr="00FC01CB" w:rsidRDefault="0019500D" w:rsidP="0019500D">
            <w:pPr>
              <w:rPr>
                <w:b/>
                <w:bCs/>
                <w:sz w:val="22"/>
                <w:szCs w:val="22"/>
              </w:rPr>
            </w:pPr>
            <w:r w:rsidRPr="00FC01CB">
              <w:rPr>
                <w:b/>
                <w:bCs/>
                <w:sz w:val="22"/>
                <w:szCs w:val="22"/>
              </w:rPr>
              <w:t>Reason for appointment</w:t>
            </w:r>
            <w:r w:rsidRPr="00D61D73">
              <w:rPr>
                <w:i/>
                <w:iCs/>
                <w:sz w:val="22"/>
                <w:szCs w:val="22"/>
              </w:rPr>
              <w:t xml:space="preserve"> (</w:t>
            </w:r>
            <w:r>
              <w:rPr>
                <w:i/>
                <w:iCs/>
                <w:sz w:val="22"/>
                <w:szCs w:val="22"/>
              </w:rPr>
              <w:t>main concerns, symptoms)</w:t>
            </w:r>
            <w:r w:rsidRPr="00FC01CB">
              <w:rPr>
                <w:b/>
                <w:bCs/>
                <w:sz w:val="22"/>
                <w:szCs w:val="22"/>
              </w:rPr>
              <w:t>:</w:t>
            </w:r>
          </w:p>
        </w:tc>
        <w:tc>
          <w:tcPr>
            <w:tcW w:w="3509" w:type="pct"/>
            <w:gridSpan w:val="3"/>
          </w:tcPr>
          <w:p w14:paraId="7A349A78" w14:textId="77777777" w:rsidR="0019500D" w:rsidRPr="00FC01CB" w:rsidRDefault="0019500D" w:rsidP="0019500D">
            <w:pPr>
              <w:rPr>
                <w:sz w:val="22"/>
                <w:szCs w:val="22"/>
              </w:rPr>
            </w:pPr>
          </w:p>
          <w:p w14:paraId="3C013034" w14:textId="77777777" w:rsidR="0019500D" w:rsidRPr="00FC01CB" w:rsidRDefault="0019500D" w:rsidP="0019500D">
            <w:pPr>
              <w:rPr>
                <w:sz w:val="22"/>
                <w:szCs w:val="22"/>
              </w:rPr>
            </w:pPr>
          </w:p>
          <w:p w14:paraId="4BAD6627" w14:textId="77777777" w:rsidR="0019500D" w:rsidRPr="00FC01CB" w:rsidRDefault="0019500D" w:rsidP="0019500D">
            <w:pPr>
              <w:rPr>
                <w:sz w:val="22"/>
                <w:szCs w:val="22"/>
              </w:rPr>
            </w:pPr>
          </w:p>
          <w:p w14:paraId="5654827C" w14:textId="77777777" w:rsidR="0019500D" w:rsidRDefault="0019500D" w:rsidP="0019500D">
            <w:pPr>
              <w:rPr>
                <w:sz w:val="22"/>
                <w:szCs w:val="22"/>
              </w:rPr>
            </w:pPr>
          </w:p>
          <w:p w14:paraId="13B57D45" w14:textId="77777777" w:rsidR="0019500D" w:rsidRPr="00FC01CB" w:rsidRDefault="0019500D" w:rsidP="0019500D">
            <w:pPr>
              <w:rPr>
                <w:sz w:val="22"/>
                <w:szCs w:val="22"/>
              </w:rPr>
            </w:pPr>
          </w:p>
        </w:tc>
      </w:tr>
      <w:tr w:rsidR="0019500D" w:rsidRPr="00FC01CB" w14:paraId="4D12CAF8" w14:textId="77777777" w:rsidTr="00F6546E">
        <w:tc>
          <w:tcPr>
            <w:tcW w:w="1491" w:type="pct"/>
            <w:shd w:val="clear" w:color="auto" w:fill="D9F2D0" w:themeFill="accent6" w:themeFillTint="33"/>
          </w:tcPr>
          <w:p w14:paraId="6B360B77" w14:textId="6647408C" w:rsidR="0019500D" w:rsidRPr="00FC01CB" w:rsidRDefault="0019500D" w:rsidP="0019500D">
            <w:pPr>
              <w:rPr>
                <w:b/>
                <w:bCs/>
                <w:sz w:val="22"/>
                <w:szCs w:val="22"/>
              </w:rPr>
            </w:pPr>
            <w:r w:rsidRPr="00FC01CB">
              <w:rPr>
                <w:b/>
                <w:bCs/>
                <w:sz w:val="22"/>
                <w:szCs w:val="22"/>
              </w:rPr>
              <w:t>Goals</w:t>
            </w:r>
            <w:r>
              <w:rPr>
                <w:b/>
                <w:bCs/>
                <w:sz w:val="22"/>
                <w:szCs w:val="22"/>
              </w:rPr>
              <w:t>/</w:t>
            </w:r>
            <w:r w:rsidRPr="00FC01CB">
              <w:rPr>
                <w:b/>
                <w:bCs/>
                <w:sz w:val="22"/>
                <w:szCs w:val="22"/>
              </w:rPr>
              <w:t xml:space="preserve">aspirations for counselling </w:t>
            </w:r>
            <w:r w:rsidRPr="00FC01CB">
              <w:rPr>
                <w:i/>
                <w:iCs/>
                <w:sz w:val="22"/>
                <w:szCs w:val="22"/>
              </w:rPr>
              <w:t>(list as many or as few as you like)</w:t>
            </w:r>
            <w:r w:rsidRPr="00FC01CB">
              <w:rPr>
                <w:b/>
                <w:bCs/>
                <w:sz w:val="22"/>
                <w:szCs w:val="22"/>
              </w:rPr>
              <w:t>:</w:t>
            </w:r>
          </w:p>
        </w:tc>
        <w:tc>
          <w:tcPr>
            <w:tcW w:w="3509" w:type="pct"/>
            <w:gridSpan w:val="3"/>
          </w:tcPr>
          <w:p w14:paraId="3D2DFA23" w14:textId="77777777" w:rsidR="0019500D" w:rsidRPr="00FC01CB" w:rsidRDefault="0019500D" w:rsidP="0019500D">
            <w:pPr>
              <w:rPr>
                <w:sz w:val="22"/>
                <w:szCs w:val="22"/>
              </w:rPr>
            </w:pPr>
          </w:p>
          <w:p w14:paraId="1FE7A728" w14:textId="77777777" w:rsidR="0019500D" w:rsidRPr="00FC01CB" w:rsidRDefault="0019500D" w:rsidP="0019500D">
            <w:pPr>
              <w:rPr>
                <w:sz w:val="22"/>
                <w:szCs w:val="22"/>
              </w:rPr>
            </w:pPr>
          </w:p>
          <w:p w14:paraId="1362B6FD" w14:textId="77777777" w:rsidR="0019500D" w:rsidRPr="00FC01CB" w:rsidRDefault="0019500D" w:rsidP="0019500D">
            <w:pPr>
              <w:rPr>
                <w:sz w:val="22"/>
                <w:szCs w:val="22"/>
              </w:rPr>
            </w:pPr>
          </w:p>
        </w:tc>
      </w:tr>
      <w:tr w:rsidR="0019500D" w:rsidRPr="00FC01CB" w14:paraId="3E8A66B6" w14:textId="77777777" w:rsidTr="00F6546E">
        <w:tc>
          <w:tcPr>
            <w:tcW w:w="1491" w:type="pct"/>
            <w:shd w:val="clear" w:color="auto" w:fill="D9F2D0" w:themeFill="accent6" w:themeFillTint="33"/>
          </w:tcPr>
          <w:p w14:paraId="65017BBC" w14:textId="71C7083E" w:rsidR="0019500D" w:rsidRPr="00FC01CB" w:rsidRDefault="0019500D" w:rsidP="0019500D">
            <w:pPr>
              <w:rPr>
                <w:b/>
                <w:bCs/>
                <w:sz w:val="22"/>
                <w:szCs w:val="22"/>
              </w:rPr>
            </w:pPr>
            <w:r w:rsidRPr="00FC01CB">
              <w:rPr>
                <w:b/>
                <w:bCs/>
                <w:sz w:val="22"/>
                <w:szCs w:val="22"/>
              </w:rPr>
              <w:t>Anticipated timeframe:</w:t>
            </w:r>
          </w:p>
        </w:tc>
        <w:tc>
          <w:tcPr>
            <w:tcW w:w="3509" w:type="pct"/>
            <w:gridSpan w:val="3"/>
          </w:tcPr>
          <w:p w14:paraId="04F4CDDE" w14:textId="77777777" w:rsidR="0019500D" w:rsidRPr="00FC01CB" w:rsidRDefault="0019500D" w:rsidP="0019500D">
            <w:pPr>
              <w:rPr>
                <w:sz w:val="22"/>
                <w:szCs w:val="22"/>
              </w:rPr>
            </w:pPr>
          </w:p>
        </w:tc>
      </w:tr>
      <w:tr w:rsidR="0019500D" w:rsidRPr="00FC01CB" w14:paraId="2A32E50B" w14:textId="77777777" w:rsidTr="00F6546E">
        <w:tc>
          <w:tcPr>
            <w:tcW w:w="1491" w:type="pct"/>
            <w:shd w:val="clear" w:color="auto" w:fill="D9F2D0" w:themeFill="accent6" w:themeFillTint="33"/>
          </w:tcPr>
          <w:p w14:paraId="5E931C46" w14:textId="7424AC58" w:rsidR="0019500D" w:rsidRPr="00FC01CB" w:rsidRDefault="0019500D" w:rsidP="0019500D">
            <w:pPr>
              <w:rPr>
                <w:b/>
                <w:bCs/>
                <w:sz w:val="22"/>
                <w:szCs w:val="22"/>
              </w:rPr>
            </w:pPr>
            <w:r w:rsidRPr="00FC01CB">
              <w:rPr>
                <w:b/>
                <w:bCs/>
                <w:sz w:val="22"/>
                <w:szCs w:val="22"/>
              </w:rPr>
              <w:t xml:space="preserve">Preferred </w:t>
            </w:r>
            <w:r>
              <w:rPr>
                <w:b/>
                <w:bCs/>
                <w:sz w:val="22"/>
                <w:szCs w:val="22"/>
              </w:rPr>
              <w:t xml:space="preserve">session </w:t>
            </w:r>
            <w:r w:rsidRPr="00FC01CB">
              <w:rPr>
                <w:b/>
                <w:bCs/>
                <w:sz w:val="22"/>
                <w:szCs w:val="22"/>
              </w:rPr>
              <w:t>frequency:</w:t>
            </w:r>
          </w:p>
        </w:tc>
        <w:tc>
          <w:tcPr>
            <w:tcW w:w="3509" w:type="pct"/>
            <w:gridSpan w:val="3"/>
          </w:tcPr>
          <w:p w14:paraId="4CB08032" w14:textId="0AEADD62" w:rsidR="0019500D" w:rsidRPr="00FC01CB" w:rsidRDefault="0019500D" w:rsidP="0019500D">
            <w:pPr>
              <w:rPr>
                <w:sz w:val="22"/>
                <w:szCs w:val="22"/>
              </w:rPr>
            </w:pPr>
            <w:r w:rsidRPr="00FC01CB">
              <w:rPr>
                <w:sz w:val="22"/>
                <w:szCs w:val="22"/>
              </w:rPr>
              <w:t>Weekly / Fortnightly / Monthly / Other (please specify)</w:t>
            </w:r>
          </w:p>
        </w:tc>
      </w:tr>
      <w:tr w:rsidR="0019500D" w:rsidRPr="00FC01CB" w14:paraId="6C32678A" w14:textId="77777777" w:rsidTr="00F6546E">
        <w:tc>
          <w:tcPr>
            <w:tcW w:w="1491" w:type="pct"/>
            <w:shd w:val="clear" w:color="auto" w:fill="D9F2D0" w:themeFill="accent6" w:themeFillTint="33"/>
          </w:tcPr>
          <w:p w14:paraId="3441C222" w14:textId="79A52719" w:rsidR="0019500D" w:rsidRPr="00FC01CB" w:rsidRDefault="0019500D" w:rsidP="0019500D">
            <w:pPr>
              <w:rPr>
                <w:b/>
                <w:bCs/>
                <w:sz w:val="22"/>
                <w:szCs w:val="22"/>
              </w:rPr>
            </w:pPr>
            <w:r>
              <w:rPr>
                <w:b/>
                <w:bCs/>
                <w:sz w:val="22"/>
                <w:szCs w:val="22"/>
              </w:rPr>
              <w:t>Preferred days:</w:t>
            </w:r>
          </w:p>
        </w:tc>
        <w:tc>
          <w:tcPr>
            <w:tcW w:w="3509" w:type="pct"/>
            <w:gridSpan w:val="3"/>
          </w:tcPr>
          <w:p w14:paraId="59C16AFE" w14:textId="3275CCBA" w:rsidR="0019500D" w:rsidRPr="00FC01CB" w:rsidRDefault="0019500D" w:rsidP="0019500D">
            <w:pPr>
              <w:rPr>
                <w:sz w:val="22"/>
                <w:szCs w:val="22"/>
              </w:rPr>
            </w:pPr>
            <w:r>
              <w:rPr>
                <w:sz w:val="22"/>
                <w:szCs w:val="22"/>
              </w:rPr>
              <w:t xml:space="preserve">Mon / Tue / Wed / Thu / Fri </w:t>
            </w:r>
          </w:p>
        </w:tc>
      </w:tr>
      <w:tr w:rsidR="0019500D" w:rsidRPr="00FC01CB" w14:paraId="15A28A24" w14:textId="77777777" w:rsidTr="00F6546E">
        <w:tc>
          <w:tcPr>
            <w:tcW w:w="1491" w:type="pct"/>
            <w:shd w:val="clear" w:color="auto" w:fill="D9F2D0" w:themeFill="accent6" w:themeFillTint="33"/>
          </w:tcPr>
          <w:p w14:paraId="4396209B" w14:textId="2F3097C9" w:rsidR="0019500D" w:rsidRPr="00FC01CB" w:rsidRDefault="0019500D" w:rsidP="0019500D">
            <w:pPr>
              <w:rPr>
                <w:b/>
                <w:bCs/>
                <w:sz w:val="22"/>
                <w:szCs w:val="22"/>
              </w:rPr>
            </w:pPr>
            <w:r>
              <w:rPr>
                <w:b/>
                <w:bCs/>
                <w:sz w:val="22"/>
                <w:szCs w:val="22"/>
              </w:rPr>
              <w:t>Preferred session type:</w:t>
            </w:r>
          </w:p>
        </w:tc>
        <w:tc>
          <w:tcPr>
            <w:tcW w:w="3509" w:type="pct"/>
            <w:gridSpan w:val="3"/>
          </w:tcPr>
          <w:p w14:paraId="716DA010" w14:textId="510783EC" w:rsidR="0019500D" w:rsidRPr="00FC01CB" w:rsidRDefault="0019500D" w:rsidP="0019500D">
            <w:pPr>
              <w:rPr>
                <w:sz w:val="22"/>
                <w:szCs w:val="22"/>
              </w:rPr>
            </w:pPr>
            <w:r>
              <w:rPr>
                <w:sz w:val="22"/>
                <w:szCs w:val="22"/>
              </w:rPr>
              <w:t>In-person (clinic) / Walk-and-talk / Home visit / Telehealth</w:t>
            </w:r>
          </w:p>
        </w:tc>
      </w:tr>
      <w:tr w:rsidR="0019500D" w:rsidRPr="00FC01CB" w14:paraId="349DBEFA" w14:textId="77777777" w:rsidTr="00F6546E">
        <w:tc>
          <w:tcPr>
            <w:tcW w:w="1491" w:type="pct"/>
            <w:shd w:val="clear" w:color="auto" w:fill="D9F2D0" w:themeFill="accent6" w:themeFillTint="33"/>
          </w:tcPr>
          <w:p w14:paraId="7D899987" w14:textId="3568E6DA" w:rsidR="0019500D" w:rsidRPr="00FC01CB" w:rsidRDefault="0019500D" w:rsidP="0019500D">
            <w:pPr>
              <w:rPr>
                <w:b/>
                <w:bCs/>
                <w:sz w:val="22"/>
                <w:szCs w:val="22"/>
              </w:rPr>
            </w:pPr>
            <w:r w:rsidRPr="00FC01CB">
              <w:rPr>
                <w:b/>
                <w:bCs/>
                <w:sz w:val="22"/>
                <w:szCs w:val="22"/>
              </w:rPr>
              <w:t>Diagnosed medical or mental health conditions:</w:t>
            </w:r>
          </w:p>
        </w:tc>
        <w:tc>
          <w:tcPr>
            <w:tcW w:w="3509" w:type="pct"/>
            <w:gridSpan w:val="3"/>
          </w:tcPr>
          <w:p w14:paraId="1C806727" w14:textId="6843EDFB" w:rsidR="0019500D" w:rsidRPr="00FC01CB" w:rsidRDefault="0019500D" w:rsidP="0019500D">
            <w:pPr>
              <w:rPr>
                <w:i/>
                <w:iCs/>
                <w:sz w:val="22"/>
                <w:szCs w:val="22"/>
              </w:rPr>
            </w:pPr>
            <w:r w:rsidRPr="00FC01CB">
              <w:rPr>
                <w:sz w:val="22"/>
                <w:szCs w:val="22"/>
              </w:rPr>
              <w:t>No / Yes</w:t>
            </w:r>
            <w:r>
              <w:rPr>
                <w:sz w:val="22"/>
                <w:szCs w:val="22"/>
              </w:rPr>
              <w:t xml:space="preserve">        </w:t>
            </w:r>
            <w:r w:rsidRPr="00FC01CB">
              <w:rPr>
                <w:i/>
                <w:iCs/>
                <w:sz w:val="22"/>
                <w:szCs w:val="22"/>
              </w:rPr>
              <w:t>Please list:</w:t>
            </w:r>
          </w:p>
          <w:p w14:paraId="22D3DBA3" w14:textId="33D58B43" w:rsidR="0019500D" w:rsidRPr="00FC01CB" w:rsidRDefault="0019500D" w:rsidP="0019500D">
            <w:pPr>
              <w:rPr>
                <w:i/>
                <w:iCs/>
                <w:sz w:val="22"/>
                <w:szCs w:val="22"/>
              </w:rPr>
            </w:pPr>
          </w:p>
        </w:tc>
      </w:tr>
      <w:tr w:rsidR="0019500D" w:rsidRPr="00FC01CB" w14:paraId="4A36DB6C" w14:textId="77777777" w:rsidTr="00F6546E">
        <w:tc>
          <w:tcPr>
            <w:tcW w:w="1491" w:type="pct"/>
            <w:shd w:val="clear" w:color="auto" w:fill="D9F2D0" w:themeFill="accent6" w:themeFillTint="33"/>
          </w:tcPr>
          <w:p w14:paraId="22B45098" w14:textId="7E34B1BF" w:rsidR="0019500D" w:rsidRPr="00FC01CB" w:rsidRDefault="0019500D" w:rsidP="0019500D">
            <w:pPr>
              <w:rPr>
                <w:b/>
                <w:bCs/>
                <w:sz w:val="22"/>
                <w:szCs w:val="22"/>
              </w:rPr>
            </w:pPr>
            <w:r w:rsidRPr="00FC01CB">
              <w:rPr>
                <w:b/>
                <w:bCs/>
                <w:sz w:val="22"/>
                <w:szCs w:val="22"/>
              </w:rPr>
              <w:t>Medications:</w:t>
            </w:r>
          </w:p>
        </w:tc>
        <w:tc>
          <w:tcPr>
            <w:tcW w:w="3509" w:type="pct"/>
            <w:gridSpan w:val="3"/>
          </w:tcPr>
          <w:p w14:paraId="2F54C9F7" w14:textId="142966DB" w:rsidR="0019500D" w:rsidRPr="00FC01CB" w:rsidRDefault="0019500D" w:rsidP="0019500D">
            <w:pPr>
              <w:rPr>
                <w:i/>
                <w:iCs/>
                <w:sz w:val="22"/>
                <w:szCs w:val="22"/>
              </w:rPr>
            </w:pPr>
            <w:r w:rsidRPr="00FC01CB">
              <w:rPr>
                <w:sz w:val="22"/>
                <w:szCs w:val="22"/>
              </w:rPr>
              <w:t>No / Yes</w:t>
            </w:r>
            <w:r>
              <w:rPr>
                <w:sz w:val="22"/>
                <w:szCs w:val="22"/>
              </w:rPr>
              <w:t xml:space="preserve">        </w:t>
            </w:r>
            <w:r w:rsidRPr="00FC01CB">
              <w:rPr>
                <w:i/>
                <w:iCs/>
                <w:sz w:val="22"/>
                <w:szCs w:val="22"/>
              </w:rPr>
              <w:t>Please list:</w:t>
            </w:r>
          </w:p>
          <w:p w14:paraId="7A848D8A" w14:textId="2ECF4CC2" w:rsidR="0019500D" w:rsidRPr="00FC01CB" w:rsidRDefault="0019500D" w:rsidP="0019500D">
            <w:pPr>
              <w:rPr>
                <w:sz w:val="22"/>
                <w:szCs w:val="22"/>
              </w:rPr>
            </w:pPr>
          </w:p>
        </w:tc>
      </w:tr>
      <w:tr w:rsidR="0019500D" w:rsidRPr="00FC01CB" w14:paraId="254690F5" w14:textId="77777777" w:rsidTr="00F6546E">
        <w:tc>
          <w:tcPr>
            <w:tcW w:w="1491" w:type="pct"/>
            <w:shd w:val="clear" w:color="auto" w:fill="D9F2D0" w:themeFill="accent6" w:themeFillTint="33"/>
          </w:tcPr>
          <w:p w14:paraId="1C496C25" w14:textId="16AA25A7" w:rsidR="0019500D" w:rsidRPr="00FC01CB" w:rsidRDefault="0019500D" w:rsidP="0019500D">
            <w:pPr>
              <w:rPr>
                <w:b/>
                <w:bCs/>
                <w:sz w:val="22"/>
                <w:szCs w:val="22"/>
              </w:rPr>
            </w:pPr>
            <w:r>
              <w:rPr>
                <w:b/>
                <w:bCs/>
                <w:sz w:val="22"/>
                <w:szCs w:val="22"/>
              </w:rPr>
              <w:t xml:space="preserve">Previous </w:t>
            </w:r>
            <w:r w:rsidRPr="00FC01CB">
              <w:rPr>
                <w:b/>
                <w:bCs/>
                <w:sz w:val="22"/>
                <w:szCs w:val="22"/>
              </w:rPr>
              <w:t>couns</w:t>
            </w:r>
            <w:r>
              <w:rPr>
                <w:b/>
                <w:bCs/>
                <w:sz w:val="22"/>
                <w:szCs w:val="22"/>
              </w:rPr>
              <w:t>elling/</w:t>
            </w:r>
            <w:r w:rsidRPr="00FC01CB">
              <w:rPr>
                <w:b/>
                <w:bCs/>
                <w:sz w:val="22"/>
                <w:szCs w:val="22"/>
              </w:rPr>
              <w:t>therap</w:t>
            </w:r>
            <w:r>
              <w:rPr>
                <w:b/>
                <w:bCs/>
                <w:sz w:val="22"/>
                <w:szCs w:val="22"/>
              </w:rPr>
              <w:t>y</w:t>
            </w:r>
            <w:r w:rsidRPr="00FC01CB">
              <w:rPr>
                <w:b/>
                <w:bCs/>
                <w:sz w:val="22"/>
                <w:szCs w:val="22"/>
              </w:rPr>
              <w:t>?</w:t>
            </w:r>
          </w:p>
        </w:tc>
        <w:tc>
          <w:tcPr>
            <w:tcW w:w="3509" w:type="pct"/>
            <w:gridSpan w:val="3"/>
          </w:tcPr>
          <w:p w14:paraId="0DB02DF8" w14:textId="77777777" w:rsidR="0019500D" w:rsidRPr="00FC01CB" w:rsidRDefault="0019500D" w:rsidP="0019500D">
            <w:pPr>
              <w:rPr>
                <w:sz w:val="22"/>
                <w:szCs w:val="22"/>
              </w:rPr>
            </w:pPr>
            <w:r w:rsidRPr="00FC01CB">
              <w:rPr>
                <w:sz w:val="22"/>
                <w:szCs w:val="22"/>
              </w:rPr>
              <w:t>No / Yes</w:t>
            </w:r>
          </w:p>
          <w:p w14:paraId="47C680C3" w14:textId="77777777" w:rsidR="0019500D" w:rsidRPr="00FC01CB" w:rsidRDefault="0019500D" w:rsidP="0019500D">
            <w:pPr>
              <w:rPr>
                <w:sz w:val="22"/>
                <w:szCs w:val="22"/>
              </w:rPr>
            </w:pPr>
          </w:p>
        </w:tc>
      </w:tr>
      <w:tr w:rsidR="0019500D" w:rsidRPr="00FC01CB" w14:paraId="2E985135" w14:textId="77777777" w:rsidTr="00F6546E">
        <w:tc>
          <w:tcPr>
            <w:tcW w:w="1491" w:type="pct"/>
            <w:shd w:val="clear" w:color="auto" w:fill="D9F2D0" w:themeFill="accent6" w:themeFillTint="33"/>
          </w:tcPr>
          <w:p w14:paraId="71D5139A" w14:textId="06EC73E2" w:rsidR="0019500D" w:rsidRPr="00FC01CB" w:rsidRDefault="0019500D" w:rsidP="0019500D">
            <w:pPr>
              <w:rPr>
                <w:b/>
                <w:bCs/>
                <w:sz w:val="22"/>
                <w:szCs w:val="22"/>
              </w:rPr>
            </w:pPr>
            <w:r w:rsidRPr="00FC01CB">
              <w:rPr>
                <w:b/>
                <w:bCs/>
                <w:sz w:val="22"/>
                <w:szCs w:val="22"/>
              </w:rPr>
              <w:t>How did you hear about me</w:t>
            </w:r>
            <w:r>
              <w:rPr>
                <w:b/>
                <w:bCs/>
                <w:sz w:val="22"/>
                <w:szCs w:val="22"/>
              </w:rPr>
              <w:t xml:space="preserve"> </w:t>
            </w:r>
            <w:r w:rsidRPr="002E7621">
              <w:rPr>
                <w:i/>
                <w:iCs/>
                <w:sz w:val="22"/>
                <w:szCs w:val="22"/>
              </w:rPr>
              <w:t>(word of mouth,</w:t>
            </w:r>
            <w:r>
              <w:rPr>
                <w:i/>
                <w:iCs/>
                <w:sz w:val="22"/>
                <w:szCs w:val="22"/>
              </w:rPr>
              <w:t xml:space="preserve"> social media,</w:t>
            </w:r>
            <w:r w:rsidRPr="002E7621">
              <w:rPr>
                <w:i/>
                <w:iCs/>
                <w:sz w:val="22"/>
                <w:szCs w:val="22"/>
              </w:rPr>
              <w:t xml:space="preserve"> referral</w:t>
            </w:r>
            <w:r>
              <w:rPr>
                <w:i/>
                <w:iCs/>
                <w:sz w:val="22"/>
                <w:szCs w:val="22"/>
              </w:rPr>
              <w:t xml:space="preserve">, </w:t>
            </w:r>
            <w:r w:rsidRPr="002E7621">
              <w:rPr>
                <w:i/>
                <w:iCs/>
                <w:sz w:val="22"/>
                <w:szCs w:val="22"/>
              </w:rPr>
              <w:t>etc)</w:t>
            </w:r>
            <w:r w:rsidRPr="00FC01CB">
              <w:rPr>
                <w:b/>
                <w:bCs/>
                <w:sz w:val="22"/>
                <w:szCs w:val="22"/>
              </w:rPr>
              <w:t>?</w:t>
            </w:r>
          </w:p>
        </w:tc>
        <w:tc>
          <w:tcPr>
            <w:tcW w:w="3509" w:type="pct"/>
            <w:gridSpan w:val="3"/>
          </w:tcPr>
          <w:p w14:paraId="6269A10A" w14:textId="77777777" w:rsidR="0019500D" w:rsidRDefault="0019500D" w:rsidP="0019500D">
            <w:pPr>
              <w:rPr>
                <w:sz w:val="22"/>
                <w:szCs w:val="22"/>
              </w:rPr>
            </w:pPr>
          </w:p>
          <w:p w14:paraId="165DFBFA" w14:textId="77777777" w:rsidR="0019500D" w:rsidRPr="00FC01CB" w:rsidRDefault="0019500D" w:rsidP="0019500D">
            <w:pPr>
              <w:rPr>
                <w:sz w:val="22"/>
                <w:szCs w:val="22"/>
              </w:rPr>
            </w:pPr>
          </w:p>
        </w:tc>
      </w:tr>
    </w:tbl>
    <w:p w14:paraId="0CC45480" w14:textId="3883A12C" w:rsidR="00FC01CB" w:rsidRDefault="00FC01CB" w:rsidP="00D95BE0">
      <w:pPr>
        <w:ind w:left="720"/>
        <w:rPr>
          <w:sz w:val="22"/>
          <w:szCs w:val="22"/>
        </w:rPr>
      </w:pPr>
      <w:r>
        <w:rPr>
          <w:sz w:val="22"/>
          <w:szCs w:val="22"/>
        </w:rPr>
        <w:br w:type="page"/>
      </w:r>
    </w:p>
    <w:p w14:paraId="03EFBA40" w14:textId="125EB3A8" w:rsidR="00FC01CB" w:rsidRPr="00FC01CB" w:rsidRDefault="00F45891" w:rsidP="00FC01CB">
      <w:pPr>
        <w:tabs>
          <w:tab w:val="left" w:pos="5108"/>
        </w:tabs>
        <w:jc w:val="center"/>
        <w:rPr>
          <w:sz w:val="22"/>
          <w:szCs w:val="22"/>
        </w:rPr>
      </w:pPr>
      <w:r>
        <w:rPr>
          <w:b/>
          <w:bCs/>
          <w:sz w:val="22"/>
          <w:szCs w:val="22"/>
        </w:rPr>
        <w:lastRenderedPageBreak/>
        <w:t>Privacy Policy and</w:t>
      </w:r>
      <w:r w:rsidR="00FC01CB" w:rsidRPr="00FC01CB">
        <w:rPr>
          <w:b/>
          <w:bCs/>
          <w:sz w:val="22"/>
          <w:szCs w:val="22"/>
        </w:rPr>
        <w:t xml:space="preserve"> Consent Form for Services Provided by Tamsyn Lock-Johnstone at Mindful Moments Counselling &amp; Mental Health</w:t>
      </w:r>
    </w:p>
    <w:p w14:paraId="49D6DEFB" w14:textId="77777777" w:rsidR="00C63480" w:rsidRPr="00D62C49" w:rsidRDefault="00C63480" w:rsidP="00C63480">
      <w:pPr>
        <w:tabs>
          <w:tab w:val="left" w:pos="5108"/>
        </w:tabs>
        <w:rPr>
          <w:b/>
          <w:bCs/>
          <w:sz w:val="22"/>
          <w:szCs w:val="22"/>
          <w:u w:val="single"/>
        </w:rPr>
      </w:pPr>
      <w:r w:rsidRPr="00D62C49">
        <w:rPr>
          <w:b/>
          <w:bCs/>
          <w:sz w:val="22"/>
          <w:szCs w:val="22"/>
          <w:u w:val="single"/>
        </w:rPr>
        <w:t>Privacy Policy</w:t>
      </w:r>
    </w:p>
    <w:p w14:paraId="2A1E6F9B" w14:textId="55EC5FC5" w:rsidR="00C63480" w:rsidRPr="00C63480" w:rsidRDefault="00C63480" w:rsidP="00C63480">
      <w:pPr>
        <w:tabs>
          <w:tab w:val="left" w:pos="5108"/>
        </w:tabs>
        <w:rPr>
          <w:sz w:val="22"/>
          <w:szCs w:val="22"/>
        </w:rPr>
      </w:pPr>
      <w:r w:rsidRPr="00C63480">
        <w:rPr>
          <w:sz w:val="22"/>
          <w:szCs w:val="22"/>
        </w:rPr>
        <w:t xml:space="preserve">This policy outlines the ways in which </w:t>
      </w:r>
      <w:r w:rsidR="00CD676C">
        <w:rPr>
          <w:sz w:val="22"/>
          <w:szCs w:val="22"/>
        </w:rPr>
        <w:t xml:space="preserve">Tamsyn Lock-Johnstone </w:t>
      </w:r>
      <w:r w:rsidR="00912476">
        <w:rPr>
          <w:sz w:val="22"/>
          <w:szCs w:val="22"/>
        </w:rPr>
        <w:t xml:space="preserve">at </w:t>
      </w:r>
      <w:r w:rsidRPr="00C63480">
        <w:rPr>
          <w:sz w:val="22"/>
          <w:szCs w:val="22"/>
        </w:rPr>
        <w:t xml:space="preserve">Mindful Moments Counselling </w:t>
      </w:r>
      <w:r w:rsidR="00CD676C">
        <w:rPr>
          <w:sz w:val="22"/>
          <w:szCs w:val="22"/>
        </w:rPr>
        <w:t>&amp;</w:t>
      </w:r>
      <w:r w:rsidRPr="00C63480">
        <w:rPr>
          <w:sz w:val="22"/>
          <w:szCs w:val="22"/>
        </w:rPr>
        <w:t xml:space="preserve"> Mental Health handles the personal information of clients. </w:t>
      </w:r>
      <w:r w:rsidR="00D007D7">
        <w:rPr>
          <w:sz w:val="22"/>
          <w:szCs w:val="22"/>
        </w:rPr>
        <w:t>Privacy is taken</w:t>
      </w:r>
      <w:r w:rsidR="00F51B38">
        <w:rPr>
          <w:sz w:val="22"/>
          <w:szCs w:val="22"/>
        </w:rPr>
        <w:t xml:space="preserve"> </w:t>
      </w:r>
      <w:r w:rsidRPr="00C63480">
        <w:rPr>
          <w:sz w:val="22"/>
          <w:szCs w:val="22"/>
        </w:rPr>
        <w:t xml:space="preserve">seriously and </w:t>
      </w:r>
      <w:r w:rsidR="00F51B38">
        <w:rPr>
          <w:sz w:val="22"/>
          <w:szCs w:val="22"/>
        </w:rPr>
        <w:t>with</w:t>
      </w:r>
      <w:r w:rsidRPr="00C63480">
        <w:rPr>
          <w:sz w:val="22"/>
          <w:szCs w:val="22"/>
        </w:rPr>
        <w:t xml:space="preserve"> committed compl</w:t>
      </w:r>
      <w:r w:rsidR="00F51B38">
        <w:rPr>
          <w:sz w:val="22"/>
          <w:szCs w:val="22"/>
        </w:rPr>
        <w:t>iance</w:t>
      </w:r>
      <w:r w:rsidRPr="00C63480">
        <w:rPr>
          <w:sz w:val="22"/>
          <w:szCs w:val="22"/>
        </w:rPr>
        <w:t xml:space="preserve"> with the </w:t>
      </w:r>
      <w:r w:rsidRPr="003F52CC">
        <w:rPr>
          <w:i/>
          <w:iCs/>
          <w:sz w:val="22"/>
          <w:szCs w:val="22"/>
        </w:rPr>
        <w:t>Australian Privacy Principles in the Privacy Act 1988 (Cth).</w:t>
      </w:r>
    </w:p>
    <w:p w14:paraId="6DBC0F7F" w14:textId="1CF75374" w:rsidR="00C63480" w:rsidRPr="00706523" w:rsidRDefault="00C63480" w:rsidP="00C63480">
      <w:pPr>
        <w:tabs>
          <w:tab w:val="left" w:pos="5108"/>
        </w:tabs>
        <w:rPr>
          <w:b/>
          <w:bCs/>
          <w:sz w:val="22"/>
          <w:szCs w:val="22"/>
        </w:rPr>
      </w:pPr>
      <w:r w:rsidRPr="00912476">
        <w:rPr>
          <w:b/>
          <w:bCs/>
          <w:sz w:val="22"/>
          <w:szCs w:val="22"/>
        </w:rPr>
        <w:t>Personal information</w:t>
      </w:r>
      <w:r w:rsidR="009D0F4C">
        <w:rPr>
          <w:b/>
          <w:bCs/>
          <w:sz w:val="22"/>
          <w:szCs w:val="22"/>
        </w:rPr>
        <w:t xml:space="preserve">: </w:t>
      </w:r>
      <w:r w:rsidRPr="009D0F4C">
        <w:rPr>
          <w:i/>
          <w:iCs/>
          <w:sz w:val="22"/>
          <w:szCs w:val="22"/>
        </w:rPr>
        <w:t>Personal information</w:t>
      </w:r>
      <w:r w:rsidRPr="00C63480">
        <w:rPr>
          <w:sz w:val="22"/>
          <w:szCs w:val="22"/>
        </w:rPr>
        <w:t xml:space="preserve"> is any information about an individual that can be used to identify them directly or indirectly, such as name, address, phone number, email address, and date of birth. </w:t>
      </w:r>
      <w:r w:rsidRPr="009D0F4C">
        <w:rPr>
          <w:i/>
          <w:iCs/>
          <w:sz w:val="22"/>
          <w:szCs w:val="22"/>
        </w:rPr>
        <w:t>Sensitive information</w:t>
      </w:r>
      <w:r w:rsidRPr="00C63480">
        <w:rPr>
          <w:sz w:val="22"/>
          <w:szCs w:val="22"/>
        </w:rPr>
        <w:t xml:space="preserve"> is a type of personal information which includes details, for example, about a person’s racial or ethnic origins, political or religious beliefs, sexual orientation, health or genetic information, family court orders or criminal record. The breach of sensitive information is likely to leave people open to discrimination or embarrassment. </w:t>
      </w:r>
    </w:p>
    <w:p w14:paraId="50680CAE" w14:textId="31BD0AC5" w:rsidR="00C63480" w:rsidRPr="00A80562" w:rsidRDefault="00C63480" w:rsidP="00C63480">
      <w:pPr>
        <w:tabs>
          <w:tab w:val="left" w:pos="5108"/>
        </w:tabs>
        <w:rPr>
          <w:b/>
          <w:bCs/>
          <w:sz w:val="22"/>
          <w:szCs w:val="22"/>
        </w:rPr>
      </w:pPr>
      <w:r w:rsidRPr="00706523">
        <w:rPr>
          <w:b/>
          <w:bCs/>
          <w:sz w:val="22"/>
          <w:szCs w:val="22"/>
        </w:rPr>
        <w:t>Why personal information</w:t>
      </w:r>
      <w:r w:rsidR="00C560AC">
        <w:rPr>
          <w:b/>
          <w:bCs/>
          <w:sz w:val="22"/>
          <w:szCs w:val="22"/>
        </w:rPr>
        <w:t xml:space="preserve"> is collected</w:t>
      </w:r>
      <w:r w:rsidR="00706523" w:rsidRPr="00706523">
        <w:rPr>
          <w:b/>
          <w:bCs/>
          <w:sz w:val="22"/>
          <w:szCs w:val="22"/>
        </w:rPr>
        <w:t>:</w:t>
      </w:r>
      <w:r w:rsidR="00706523">
        <w:rPr>
          <w:b/>
          <w:bCs/>
          <w:sz w:val="22"/>
          <w:szCs w:val="22"/>
        </w:rPr>
        <w:t xml:space="preserve"> </w:t>
      </w:r>
      <w:r w:rsidRPr="00C63480">
        <w:rPr>
          <w:sz w:val="22"/>
          <w:szCs w:val="22"/>
        </w:rPr>
        <w:t xml:space="preserve">The sharing of personal information by a client to </w:t>
      </w:r>
      <w:r w:rsidR="00C34ABE">
        <w:rPr>
          <w:sz w:val="22"/>
          <w:szCs w:val="22"/>
        </w:rPr>
        <w:t xml:space="preserve">Tamsyn Lock-Johnstone </w:t>
      </w:r>
      <w:r w:rsidRPr="00C63480">
        <w:rPr>
          <w:sz w:val="22"/>
          <w:szCs w:val="22"/>
        </w:rPr>
        <w:t xml:space="preserve">assists </w:t>
      </w:r>
      <w:r w:rsidR="00C34ABE">
        <w:rPr>
          <w:sz w:val="22"/>
          <w:szCs w:val="22"/>
        </w:rPr>
        <w:t>in</w:t>
      </w:r>
      <w:r w:rsidRPr="00C63480">
        <w:rPr>
          <w:sz w:val="22"/>
          <w:szCs w:val="22"/>
        </w:rPr>
        <w:t xml:space="preserve"> assess</w:t>
      </w:r>
      <w:r w:rsidR="003F52CC">
        <w:rPr>
          <w:sz w:val="22"/>
          <w:szCs w:val="22"/>
        </w:rPr>
        <w:t>ment</w:t>
      </w:r>
      <w:r w:rsidRPr="00C63480">
        <w:rPr>
          <w:sz w:val="22"/>
          <w:szCs w:val="22"/>
        </w:rPr>
        <w:t xml:space="preserve"> and support</w:t>
      </w:r>
      <w:r w:rsidR="003F52CC">
        <w:rPr>
          <w:sz w:val="22"/>
          <w:szCs w:val="22"/>
        </w:rPr>
        <w:t xml:space="preserve"> of</w:t>
      </w:r>
      <w:r w:rsidRPr="00C63480">
        <w:rPr>
          <w:sz w:val="22"/>
          <w:szCs w:val="22"/>
        </w:rPr>
        <w:t xml:space="preserve"> the client in processing their identified concerns. Personal information is retained to enable </w:t>
      </w:r>
      <w:r w:rsidR="00D007D7">
        <w:rPr>
          <w:sz w:val="22"/>
          <w:szCs w:val="22"/>
        </w:rPr>
        <w:t>Tamsyn Lock-Johnstone</w:t>
      </w:r>
      <w:r w:rsidRPr="00C63480">
        <w:rPr>
          <w:sz w:val="22"/>
          <w:szCs w:val="22"/>
        </w:rPr>
        <w:t xml:space="preserve"> to provide a relevant and informed service. Within </w:t>
      </w:r>
      <w:r w:rsidR="00A80562">
        <w:rPr>
          <w:sz w:val="22"/>
          <w:szCs w:val="22"/>
        </w:rPr>
        <w:t>this</w:t>
      </w:r>
      <w:r w:rsidRPr="00C63480">
        <w:rPr>
          <w:sz w:val="22"/>
          <w:szCs w:val="22"/>
        </w:rPr>
        <w:t xml:space="preserve"> practice and due to duty of care</w:t>
      </w:r>
      <w:r w:rsidR="00A80562">
        <w:rPr>
          <w:sz w:val="22"/>
          <w:szCs w:val="22"/>
        </w:rPr>
        <w:t>,</w:t>
      </w:r>
      <w:r w:rsidRPr="00C63480">
        <w:rPr>
          <w:sz w:val="22"/>
          <w:szCs w:val="22"/>
        </w:rPr>
        <w:t xml:space="preserve"> a client cannot be anonymous. A client may request to use a pseudonym, but a name as listed on ID’s is required. </w:t>
      </w:r>
    </w:p>
    <w:p w14:paraId="549B823C" w14:textId="0BCBB065" w:rsidR="00C63480" w:rsidRPr="00C63480" w:rsidRDefault="00C63480" w:rsidP="00C63480">
      <w:pPr>
        <w:tabs>
          <w:tab w:val="left" w:pos="5108"/>
        </w:tabs>
        <w:rPr>
          <w:sz w:val="22"/>
          <w:szCs w:val="22"/>
        </w:rPr>
      </w:pPr>
      <w:r w:rsidRPr="00A80562">
        <w:rPr>
          <w:b/>
          <w:bCs/>
          <w:sz w:val="22"/>
          <w:szCs w:val="22"/>
        </w:rPr>
        <w:t>How personal information</w:t>
      </w:r>
      <w:r w:rsidR="00C560AC">
        <w:rPr>
          <w:b/>
          <w:bCs/>
          <w:sz w:val="22"/>
          <w:szCs w:val="22"/>
        </w:rPr>
        <w:t xml:space="preserve"> is collected</w:t>
      </w:r>
      <w:r w:rsidR="00A80562" w:rsidRPr="00A80562">
        <w:rPr>
          <w:b/>
          <w:bCs/>
          <w:sz w:val="22"/>
          <w:szCs w:val="22"/>
        </w:rPr>
        <w:t xml:space="preserve">: </w:t>
      </w:r>
      <w:r w:rsidR="00C560AC">
        <w:rPr>
          <w:sz w:val="22"/>
          <w:szCs w:val="22"/>
        </w:rPr>
        <w:t>P</w:t>
      </w:r>
      <w:r w:rsidRPr="00C63480">
        <w:rPr>
          <w:sz w:val="22"/>
          <w:szCs w:val="22"/>
        </w:rPr>
        <w:t xml:space="preserve">ersonal information </w:t>
      </w:r>
      <w:r w:rsidR="00C560AC">
        <w:rPr>
          <w:sz w:val="22"/>
          <w:szCs w:val="22"/>
        </w:rPr>
        <w:t xml:space="preserve">is collected </w:t>
      </w:r>
      <w:r w:rsidRPr="00C63480">
        <w:rPr>
          <w:sz w:val="22"/>
          <w:szCs w:val="22"/>
        </w:rPr>
        <w:t>through a variety of means, including:</w:t>
      </w:r>
    </w:p>
    <w:p w14:paraId="6CE02497" w14:textId="4CF014A4" w:rsidR="00C63480" w:rsidRPr="00C560AC" w:rsidRDefault="00C63480" w:rsidP="00C560AC">
      <w:pPr>
        <w:pStyle w:val="ListParagraph"/>
        <w:numPr>
          <w:ilvl w:val="0"/>
          <w:numId w:val="1"/>
        </w:numPr>
        <w:tabs>
          <w:tab w:val="left" w:pos="5108"/>
        </w:tabs>
        <w:rPr>
          <w:sz w:val="22"/>
          <w:szCs w:val="22"/>
        </w:rPr>
      </w:pPr>
      <w:r w:rsidRPr="00C560AC">
        <w:rPr>
          <w:sz w:val="22"/>
          <w:szCs w:val="22"/>
        </w:rPr>
        <w:t xml:space="preserve">the information </w:t>
      </w:r>
      <w:r w:rsidR="00AA4DDD">
        <w:rPr>
          <w:sz w:val="22"/>
          <w:szCs w:val="22"/>
        </w:rPr>
        <w:t xml:space="preserve">shared </w:t>
      </w:r>
      <w:r w:rsidRPr="00C560AC">
        <w:rPr>
          <w:sz w:val="22"/>
          <w:szCs w:val="22"/>
        </w:rPr>
        <w:t>verbally,</w:t>
      </w:r>
    </w:p>
    <w:p w14:paraId="6DE8AB2A" w14:textId="3154C221" w:rsidR="00C63480" w:rsidRPr="00C560AC" w:rsidRDefault="00C63480" w:rsidP="00C560AC">
      <w:pPr>
        <w:pStyle w:val="ListParagraph"/>
        <w:numPr>
          <w:ilvl w:val="0"/>
          <w:numId w:val="1"/>
        </w:numPr>
        <w:tabs>
          <w:tab w:val="left" w:pos="5108"/>
        </w:tabs>
        <w:rPr>
          <w:sz w:val="22"/>
          <w:szCs w:val="22"/>
        </w:rPr>
      </w:pPr>
      <w:r w:rsidRPr="00C560AC">
        <w:rPr>
          <w:sz w:val="22"/>
          <w:szCs w:val="22"/>
        </w:rPr>
        <w:t>written communication received via email, SMS or letter,</w:t>
      </w:r>
    </w:p>
    <w:p w14:paraId="11FB6345" w14:textId="1BA82AB5" w:rsidR="00C63480" w:rsidRPr="00C560AC" w:rsidRDefault="00C63480" w:rsidP="00C560AC">
      <w:pPr>
        <w:pStyle w:val="ListParagraph"/>
        <w:numPr>
          <w:ilvl w:val="0"/>
          <w:numId w:val="1"/>
        </w:numPr>
        <w:tabs>
          <w:tab w:val="left" w:pos="5108"/>
        </w:tabs>
        <w:rPr>
          <w:sz w:val="22"/>
          <w:szCs w:val="22"/>
        </w:rPr>
      </w:pPr>
      <w:r w:rsidRPr="00C560AC">
        <w:rPr>
          <w:sz w:val="22"/>
          <w:szCs w:val="22"/>
        </w:rPr>
        <w:t>online booking system,</w:t>
      </w:r>
    </w:p>
    <w:p w14:paraId="741C0F07" w14:textId="1D7B1682" w:rsidR="00C63480" w:rsidRPr="00C560AC" w:rsidRDefault="00C63480" w:rsidP="00C560AC">
      <w:pPr>
        <w:pStyle w:val="ListParagraph"/>
        <w:numPr>
          <w:ilvl w:val="0"/>
          <w:numId w:val="1"/>
        </w:numPr>
        <w:tabs>
          <w:tab w:val="left" w:pos="5108"/>
        </w:tabs>
        <w:rPr>
          <w:sz w:val="22"/>
          <w:szCs w:val="22"/>
        </w:rPr>
      </w:pPr>
      <w:r w:rsidRPr="00C560AC">
        <w:rPr>
          <w:sz w:val="22"/>
          <w:szCs w:val="22"/>
        </w:rPr>
        <w:t>intake form,</w:t>
      </w:r>
    </w:p>
    <w:p w14:paraId="142CD67C" w14:textId="77777777" w:rsidR="00C63480" w:rsidRPr="00C560AC" w:rsidRDefault="00C63480" w:rsidP="00C560AC">
      <w:pPr>
        <w:pStyle w:val="ListParagraph"/>
        <w:numPr>
          <w:ilvl w:val="0"/>
          <w:numId w:val="1"/>
        </w:numPr>
        <w:tabs>
          <w:tab w:val="left" w:pos="5108"/>
        </w:tabs>
        <w:rPr>
          <w:sz w:val="22"/>
          <w:szCs w:val="22"/>
        </w:rPr>
      </w:pPr>
      <w:r w:rsidRPr="00C560AC">
        <w:rPr>
          <w:sz w:val="22"/>
          <w:szCs w:val="22"/>
        </w:rPr>
        <w:t>the guardian of those under 18 years of age,</w:t>
      </w:r>
    </w:p>
    <w:p w14:paraId="3457A040" w14:textId="224A5D62" w:rsidR="00C63480" w:rsidRPr="00C560AC" w:rsidRDefault="00C63480" w:rsidP="00C63480">
      <w:pPr>
        <w:pStyle w:val="ListParagraph"/>
        <w:numPr>
          <w:ilvl w:val="0"/>
          <w:numId w:val="1"/>
        </w:numPr>
        <w:tabs>
          <w:tab w:val="left" w:pos="5108"/>
        </w:tabs>
        <w:rPr>
          <w:sz w:val="22"/>
          <w:szCs w:val="22"/>
        </w:rPr>
      </w:pPr>
      <w:r w:rsidRPr="00C560AC">
        <w:rPr>
          <w:sz w:val="22"/>
          <w:szCs w:val="22"/>
        </w:rPr>
        <w:t>a referral from your GP or another treating practitioner or service.</w:t>
      </w:r>
    </w:p>
    <w:p w14:paraId="64317FAE" w14:textId="2BD41786" w:rsidR="00C63480" w:rsidRPr="00C63480" w:rsidRDefault="00BA73A1" w:rsidP="00C63480">
      <w:pPr>
        <w:tabs>
          <w:tab w:val="left" w:pos="5108"/>
        </w:tabs>
        <w:rPr>
          <w:sz w:val="22"/>
          <w:szCs w:val="22"/>
        </w:rPr>
      </w:pPr>
      <w:r>
        <w:rPr>
          <w:b/>
          <w:bCs/>
          <w:sz w:val="22"/>
          <w:szCs w:val="22"/>
        </w:rPr>
        <w:t>S</w:t>
      </w:r>
      <w:r w:rsidR="00C63480" w:rsidRPr="00BA73A1">
        <w:rPr>
          <w:b/>
          <w:bCs/>
          <w:sz w:val="22"/>
          <w:szCs w:val="22"/>
        </w:rPr>
        <w:t>torage of personal information</w:t>
      </w:r>
      <w:r w:rsidRPr="00BA73A1">
        <w:rPr>
          <w:b/>
          <w:bCs/>
          <w:sz w:val="22"/>
          <w:szCs w:val="22"/>
        </w:rPr>
        <w:t>:</w:t>
      </w:r>
      <w:r>
        <w:rPr>
          <w:sz w:val="22"/>
          <w:szCs w:val="22"/>
        </w:rPr>
        <w:t xml:space="preserve"> </w:t>
      </w:r>
      <w:r w:rsidR="00C63480" w:rsidRPr="00C63480">
        <w:rPr>
          <w:sz w:val="22"/>
          <w:szCs w:val="22"/>
        </w:rPr>
        <w:t xml:space="preserve">To protect </w:t>
      </w:r>
      <w:r>
        <w:rPr>
          <w:sz w:val="22"/>
          <w:szCs w:val="22"/>
        </w:rPr>
        <w:t>held</w:t>
      </w:r>
      <w:r w:rsidR="00C63480" w:rsidRPr="00C63480">
        <w:rPr>
          <w:sz w:val="22"/>
          <w:szCs w:val="22"/>
        </w:rPr>
        <w:t xml:space="preserve"> personal information from misuse or loss</w:t>
      </w:r>
      <w:r w:rsidR="000F4835">
        <w:rPr>
          <w:sz w:val="22"/>
          <w:szCs w:val="22"/>
        </w:rPr>
        <w:t>,</w:t>
      </w:r>
      <w:r w:rsidR="00C63480" w:rsidRPr="00C63480">
        <w:rPr>
          <w:sz w:val="22"/>
          <w:szCs w:val="22"/>
        </w:rPr>
        <w:t xml:space="preserve"> </w:t>
      </w:r>
      <w:r w:rsidR="000F4835">
        <w:rPr>
          <w:sz w:val="22"/>
          <w:szCs w:val="22"/>
        </w:rPr>
        <w:t>it is</w:t>
      </w:r>
      <w:r w:rsidR="00C63480" w:rsidRPr="00C63480">
        <w:rPr>
          <w:sz w:val="22"/>
          <w:szCs w:val="22"/>
        </w:rPr>
        <w:t xml:space="preserve"> store</w:t>
      </w:r>
      <w:r w:rsidR="000F4835">
        <w:rPr>
          <w:sz w:val="22"/>
          <w:szCs w:val="22"/>
        </w:rPr>
        <w:t>d</w:t>
      </w:r>
      <w:r w:rsidR="00C63480" w:rsidRPr="00C63480">
        <w:rPr>
          <w:sz w:val="22"/>
          <w:szCs w:val="22"/>
        </w:rPr>
        <w:t xml:space="preserve">, all of which are secure and can only be accessed by </w:t>
      </w:r>
      <w:r w:rsidR="000F4835">
        <w:rPr>
          <w:sz w:val="22"/>
          <w:szCs w:val="22"/>
        </w:rPr>
        <w:t>Tamsyn Lock-Johnstone</w:t>
      </w:r>
      <w:r w:rsidR="00C63480" w:rsidRPr="00C63480">
        <w:rPr>
          <w:sz w:val="22"/>
          <w:szCs w:val="22"/>
        </w:rPr>
        <w:t xml:space="preserve">. The method of storage varies between types of information and includes both hard copies and digital versions (either on a secure server or offline). </w:t>
      </w:r>
      <w:r w:rsidR="00D52CFA">
        <w:rPr>
          <w:sz w:val="22"/>
          <w:szCs w:val="22"/>
        </w:rPr>
        <w:t>No</w:t>
      </w:r>
      <w:r w:rsidR="00C63480" w:rsidRPr="00C63480">
        <w:rPr>
          <w:sz w:val="22"/>
          <w:szCs w:val="22"/>
        </w:rPr>
        <w:t xml:space="preserve"> credit card </w:t>
      </w:r>
      <w:r w:rsidR="00D52CFA">
        <w:rPr>
          <w:sz w:val="22"/>
          <w:szCs w:val="22"/>
        </w:rPr>
        <w:t>n</w:t>
      </w:r>
      <w:r w:rsidR="00C63480" w:rsidRPr="00C63480">
        <w:rPr>
          <w:sz w:val="22"/>
          <w:szCs w:val="22"/>
        </w:rPr>
        <w:t xml:space="preserve">or banking details </w:t>
      </w:r>
      <w:r w:rsidR="00D52CFA">
        <w:rPr>
          <w:sz w:val="22"/>
          <w:szCs w:val="22"/>
        </w:rPr>
        <w:t xml:space="preserve">are retained </w:t>
      </w:r>
      <w:r w:rsidR="00C63480" w:rsidRPr="00C63480">
        <w:rPr>
          <w:sz w:val="22"/>
          <w:szCs w:val="22"/>
        </w:rPr>
        <w:t xml:space="preserve">once processing the payment is finalised. </w:t>
      </w:r>
      <w:r w:rsidR="0083203D">
        <w:rPr>
          <w:sz w:val="22"/>
          <w:szCs w:val="22"/>
        </w:rPr>
        <w:t>No</w:t>
      </w:r>
      <w:r w:rsidR="00C63480" w:rsidRPr="00C63480">
        <w:rPr>
          <w:sz w:val="22"/>
          <w:szCs w:val="22"/>
        </w:rPr>
        <w:t xml:space="preserve"> unnecessary information</w:t>
      </w:r>
      <w:r w:rsidR="0083203D">
        <w:rPr>
          <w:sz w:val="22"/>
          <w:szCs w:val="22"/>
        </w:rPr>
        <w:t xml:space="preserve"> is retained where possible</w:t>
      </w:r>
      <w:r w:rsidR="00C63480" w:rsidRPr="00C63480">
        <w:rPr>
          <w:sz w:val="22"/>
          <w:szCs w:val="22"/>
        </w:rPr>
        <w:t xml:space="preserve">, disposing of it securely from time to time depending on the type on information it is and our legal obligations. </w:t>
      </w:r>
      <w:r w:rsidR="00F07FC1">
        <w:rPr>
          <w:sz w:val="22"/>
          <w:szCs w:val="22"/>
        </w:rPr>
        <w:t xml:space="preserve">Should Tamsyn Lock-Johnstone become aware of a security breach, it will be promptly investigated and, </w:t>
      </w:r>
      <w:r w:rsidR="00C63480" w:rsidRPr="00C63480">
        <w:rPr>
          <w:sz w:val="22"/>
          <w:szCs w:val="22"/>
        </w:rPr>
        <w:t xml:space="preserve">where appropriate, remedial action </w:t>
      </w:r>
      <w:r w:rsidR="005D77D5">
        <w:rPr>
          <w:sz w:val="22"/>
          <w:szCs w:val="22"/>
        </w:rPr>
        <w:t xml:space="preserve">taken including </w:t>
      </w:r>
      <w:r w:rsidR="00C63480" w:rsidRPr="00C63480">
        <w:rPr>
          <w:sz w:val="22"/>
          <w:szCs w:val="22"/>
        </w:rPr>
        <w:t>notify</w:t>
      </w:r>
      <w:r w:rsidR="005D77D5">
        <w:rPr>
          <w:sz w:val="22"/>
          <w:szCs w:val="22"/>
        </w:rPr>
        <w:t>ing</w:t>
      </w:r>
      <w:r w:rsidR="00C63480" w:rsidRPr="00C63480">
        <w:rPr>
          <w:sz w:val="22"/>
          <w:szCs w:val="22"/>
        </w:rPr>
        <w:t xml:space="preserve"> the individual affected in accordance with the </w:t>
      </w:r>
      <w:r w:rsidR="00C63480" w:rsidRPr="005D77D5">
        <w:rPr>
          <w:i/>
          <w:iCs/>
          <w:sz w:val="22"/>
          <w:szCs w:val="22"/>
        </w:rPr>
        <w:t>Privacy Act</w:t>
      </w:r>
      <w:r w:rsidR="00C63480" w:rsidRPr="00C63480">
        <w:rPr>
          <w:sz w:val="22"/>
          <w:szCs w:val="22"/>
        </w:rPr>
        <w:t>.</w:t>
      </w:r>
    </w:p>
    <w:p w14:paraId="694750BF" w14:textId="67A09031" w:rsidR="00C63480" w:rsidRPr="00C63480" w:rsidRDefault="00C63480" w:rsidP="00C63480">
      <w:pPr>
        <w:tabs>
          <w:tab w:val="left" w:pos="5108"/>
        </w:tabs>
        <w:rPr>
          <w:sz w:val="22"/>
          <w:szCs w:val="22"/>
        </w:rPr>
      </w:pPr>
      <w:r w:rsidRPr="00954DDD">
        <w:rPr>
          <w:b/>
          <w:bCs/>
          <w:sz w:val="22"/>
          <w:szCs w:val="22"/>
        </w:rPr>
        <w:t>Disclosure of personal information</w:t>
      </w:r>
      <w:r w:rsidR="005D77D5" w:rsidRPr="00954DDD">
        <w:rPr>
          <w:b/>
          <w:bCs/>
          <w:sz w:val="22"/>
          <w:szCs w:val="22"/>
        </w:rPr>
        <w:t>:</w:t>
      </w:r>
      <w:r w:rsidR="000E1B87">
        <w:rPr>
          <w:sz w:val="22"/>
          <w:szCs w:val="22"/>
        </w:rPr>
        <w:t xml:space="preserve"> No</w:t>
      </w:r>
      <w:r w:rsidRPr="00C63480">
        <w:rPr>
          <w:sz w:val="22"/>
          <w:szCs w:val="22"/>
        </w:rPr>
        <w:t xml:space="preserve"> personal information </w:t>
      </w:r>
      <w:r w:rsidR="000E1B87">
        <w:rPr>
          <w:sz w:val="22"/>
          <w:szCs w:val="22"/>
        </w:rPr>
        <w:t xml:space="preserve">is disclosed </w:t>
      </w:r>
      <w:r w:rsidRPr="00C63480">
        <w:rPr>
          <w:sz w:val="22"/>
          <w:szCs w:val="22"/>
        </w:rPr>
        <w:t xml:space="preserve">to third parties without </w:t>
      </w:r>
      <w:r w:rsidR="00954DDD">
        <w:rPr>
          <w:sz w:val="22"/>
          <w:szCs w:val="22"/>
        </w:rPr>
        <w:t>the client’s</w:t>
      </w:r>
      <w:r w:rsidRPr="00C63480">
        <w:rPr>
          <w:sz w:val="22"/>
          <w:szCs w:val="22"/>
        </w:rPr>
        <w:t xml:space="preserve"> consent, except when the disclosure is required by law.</w:t>
      </w:r>
      <w:r w:rsidR="00954DDD">
        <w:rPr>
          <w:sz w:val="22"/>
          <w:szCs w:val="22"/>
        </w:rPr>
        <w:t xml:space="preserve"> </w:t>
      </w:r>
      <w:r w:rsidRPr="00C63480">
        <w:rPr>
          <w:sz w:val="22"/>
          <w:szCs w:val="22"/>
        </w:rPr>
        <w:t>It is unlikely that any information</w:t>
      </w:r>
      <w:r w:rsidR="00144E4F">
        <w:rPr>
          <w:sz w:val="22"/>
          <w:szCs w:val="22"/>
        </w:rPr>
        <w:t xml:space="preserve"> will be disclosed</w:t>
      </w:r>
      <w:r w:rsidRPr="00C63480">
        <w:rPr>
          <w:sz w:val="22"/>
          <w:szCs w:val="22"/>
        </w:rPr>
        <w:t xml:space="preserve"> to a recipient outside of Australia. </w:t>
      </w:r>
    </w:p>
    <w:p w14:paraId="4C15CBBE" w14:textId="11B2353A" w:rsidR="00C63480" w:rsidRPr="00C63480" w:rsidRDefault="00C63480" w:rsidP="00C63480">
      <w:pPr>
        <w:tabs>
          <w:tab w:val="left" w:pos="5108"/>
        </w:tabs>
        <w:rPr>
          <w:sz w:val="22"/>
          <w:szCs w:val="22"/>
        </w:rPr>
      </w:pPr>
      <w:r w:rsidRPr="008C716E">
        <w:rPr>
          <w:b/>
          <w:bCs/>
          <w:sz w:val="22"/>
          <w:szCs w:val="22"/>
        </w:rPr>
        <w:lastRenderedPageBreak/>
        <w:t>Accessing personal information</w:t>
      </w:r>
      <w:r w:rsidR="00954DDD" w:rsidRPr="008C716E">
        <w:rPr>
          <w:b/>
          <w:bCs/>
          <w:sz w:val="22"/>
          <w:szCs w:val="22"/>
        </w:rPr>
        <w:t>:</w:t>
      </w:r>
      <w:r w:rsidR="00954DDD">
        <w:rPr>
          <w:sz w:val="22"/>
          <w:szCs w:val="22"/>
        </w:rPr>
        <w:t xml:space="preserve"> </w:t>
      </w:r>
      <w:r w:rsidR="008C716E">
        <w:rPr>
          <w:sz w:val="22"/>
          <w:szCs w:val="22"/>
        </w:rPr>
        <w:t>Clients</w:t>
      </w:r>
      <w:r w:rsidRPr="00C63480">
        <w:rPr>
          <w:sz w:val="22"/>
          <w:szCs w:val="22"/>
        </w:rPr>
        <w:t xml:space="preserve"> may request access to </w:t>
      </w:r>
      <w:r w:rsidR="008C716E">
        <w:rPr>
          <w:sz w:val="22"/>
          <w:szCs w:val="22"/>
        </w:rPr>
        <w:t xml:space="preserve">held </w:t>
      </w:r>
      <w:r w:rsidRPr="00C63480">
        <w:rPr>
          <w:sz w:val="22"/>
          <w:szCs w:val="22"/>
        </w:rPr>
        <w:t xml:space="preserve">personal information. </w:t>
      </w:r>
      <w:r w:rsidR="00170B0A">
        <w:rPr>
          <w:sz w:val="22"/>
          <w:szCs w:val="22"/>
        </w:rPr>
        <w:t>Tamsyn Lock-Johnstone</w:t>
      </w:r>
      <w:r w:rsidRPr="00C63480">
        <w:rPr>
          <w:sz w:val="22"/>
          <w:szCs w:val="22"/>
        </w:rPr>
        <w:t xml:space="preserve"> may ask to specify what information </w:t>
      </w:r>
      <w:r w:rsidR="00170B0A">
        <w:rPr>
          <w:sz w:val="22"/>
          <w:szCs w:val="22"/>
        </w:rPr>
        <w:t>is</w:t>
      </w:r>
      <w:r w:rsidRPr="00C63480">
        <w:rPr>
          <w:sz w:val="22"/>
          <w:szCs w:val="22"/>
        </w:rPr>
        <w:t xml:space="preserve"> require</w:t>
      </w:r>
      <w:r w:rsidR="00170B0A">
        <w:rPr>
          <w:sz w:val="22"/>
          <w:szCs w:val="22"/>
        </w:rPr>
        <w:t>d</w:t>
      </w:r>
      <w:r w:rsidRPr="00C63480">
        <w:rPr>
          <w:sz w:val="22"/>
          <w:szCs w:val="22"/>
        </w:rPr>
        <w:t xml:space="preserve"> and may charge a fee where we provide access. </w:t>
      </w:r>
      <w:r w:rsidR="00833508">
        <w:rPr>
          <w:sz w:val="22"/>
          <w:szCs w:val="22"/>
        </w:rPr>
        <w:t>A</w:t>
      </w:r>
      <w:r w:rsidRPr="00C63480">
        <w:rPr>
          <w:sz w:val="22"/>
          <w:szCs w:val="22"/>
        </w:rPr>
        <w:t xml:space="preserve">ll requests for access to personal information </w:t>
      </w:r>
      <w:r w:rsidR="00833508">
        <w:rPr>
          <w:sz w:val="22"/>
          <w:szCs w:val="22"/>
        </w:rPr>
        <w:t xml:space="preserve">are dealt with </w:t>
      </w:r>
      <w:r w:rsidRPr="00C63480">
        <w:rPr>
          <w:sz w:val="22"/>
          <w:szCs w:val="22"/>
        </w:rPr>
        <w:t xml:space="preserve">as required by the </w:t>
      </w:r>
      <w:r w:rsidRPr="00833508">
        <w:rPr>
          <w:i/>
          <w:iCs/>
          <w:sz w:val="22"/>
          <w:szCs w:val="22"/>
        </w:rPr>
        <w:t>Privacy Act</w:t>
      </w:r>
      <w:r w:rsidRPr="00C63480">
        <w:rPr>
          <w:sz w:val="22"/>
          <w:szCs w:val="22"/>
        </w:rPr>
        <w:t xml:space="preserve">. </w:t>
      </w:r>
      <w:r w:rsidR="0019518C">
        <w:rPr>
          <w:sz w:val="22"/>
          <w:szCs w:val="22"/>
        </w:rPr>
        <w:t>A</w:t>
      </w:r>
      <w:r w:rsidRPr="00C63480">
        <w:rPr>
          <w:sz w:val="22"/>
          <w:szCs w:val="22"/>
        </w:rPr>
        <w:t xml:space="preserve">ccess </w:t>
      </w:r>
      <w:r w:rsidR="0019518C">
        <w:rPr>
          <w:sz w:val="22"/>
          <w:szCs w:val="22"/>
        </w:rPr>
        <w:t xml:space="preserve">may be refused </w:t>
      </w:r>
      <w:r w:rsidRPr="00C63480">
        <w:rPr>
          <w:sz w:val="22"/>
          <w:szCs w:val="22"/>
        </w:rPr>
        <w:t xml:space="preserve">if the </w:t>
      </w:r>
      <w:r w:rsidRPr="0019518C">
        <w:rPr>
          <w:i/>
          <w:iCs/>
          <w:sz w:val="22"/>
          <w:szCs w:val="22"/>
        </w:rPr>
        <w:t>Privacy Act</w:t>
      </w:r>
      <w:r w:rsidRPr="00C63480">
        <w:rPr>
          <w:sz w:val="22"/>
          <w:szCs w:val="22"/>
        </w:rPr>
        <w:t xml:space="preserve"> allows. </w:t>
      </w:r>
    </w:p>
    <w:p w14:paraId="04F44C8D" w14:textId="4ED913D9" w:rsidR="00C63480" w:rsidRPr="00C63480" w:rsidRDefault="00C63480" w:rsidP="00C63480">
      <w:pPr>
        <w:tabs>
          <w:tab w:val="left" w:pos="5108"/>
        </w:tabs>
        <w:rPr>
          <w:sz w:val="22"/>
          <w:szCs w:val="22"/>
        </w:rPr>
      </w:pPr>
      <w:r w:rsidRPr="00F016EB">
        <w:rPr>
          <w:b/>
          <w:bCs/>
          <w:sz w:val="22"/>
          <w:szCs w:val="22"/>
        </w:rPr>
        <w:t>Integrity of personal information</w:t>
      </w:r>
      <w:r w:rsidR="0019518C" w:rsidRPr="00F016EB">
        <w:rPr>
          <w:b/>
          <w:bCs/>
          <w:sz w:val="22"/>
          <w:szCs w:val="22"/>
        </w:rPr>
        <w:t>:</w:t>
      </w:r>
      <w:r w:rsidR="0019518C" w:rsidRPr="00F016EB">
        <w:rPr>
          <w:sz w:val="22"/>
          <w:szCs w:val="22"/>
        </w:rPr>
        <w:t xml:space="preserve"> </w:t>
      </w:r>
      <w:r w:rsidR="00F016EB" w:rsidRPr="00F016EB">
        <w:rPr>
          <w:sz w:val="22"/>
          <w:szCs w:val="22"/>
        </w:rPr>
        <w:t>Tamsyn</w:t>
      </w:r>
      <w:r w:rsidR="00F016EB">
        <w:rPr>
          <w:sz w:val="22"/>
          <w:szCs w:val="22"/>
        </w:rPr>
        <w:t xml:space="preserve"> Lock-Johnstone will</w:t>
      </w:r>
      <w:r w:rsidR="00BE48CF">
        <w:rPr>
          <w:sz w:val="22"/>
          <w:szCs w:val="22"/>
        </w:rPr>
        <w:t xml:space="preserve"> aim to</w:t>
      </w:r>
      <w:r w:rsidRPr="00C63480">
        <w:rPr>
          <w:sz w:val="22"/>
          <w:szCs w:val="22"/>
        </w:rPr>
        <w:t xml:space="preserve"> ensure that the personal information collect</w:t>
      </w:r>
      <w:r w:rsidR="00BE48CF">
        <w:rPr>
          <w:sz w:val="22"/>
          <w:szCs w:val="22"/>
        </w:rPr>
        <w:t>ed</w:t>
      </w:r>
      <w:r w:rsidRPr="00C63480">
        <w:rPr>
          <w:sz w:val="22"/>
          <w:szCs w:val="22"/>
        </w:rPr>
        <w:t xml:space="preserve"> is accurate and up to date. </w:t>
      </w:r>
      <w:r w:rsidR="00BE48CF">
        <w:rPr>
          <w:sz w:val="22"/>
          <w:szCs w:val="22"/>
        </w:rPr>
        <w:t>Clients</w:t>
      </w:r>
      <w:r w:rsidRPr="00C63480">
        <w:rPr>
          <w:sz w:val="22"/>
          <w:szCs w:val="22"/>
        </w:rPr>
        <w:t xml:space="preserve"> may request an update or correction to personal information h</w:t>
      </w:r>
      <w:r w:rsidR="00BE48CF">
        <w:rPr>
          <w:sz w:val="22"/>
          <w:szCs w:val="22"/>
        </w:rPr>
        <w:t>e</w:t>
      </w:r>
      <w:r w:rsidRPr="00C63480">
        <w:rPr>
          <w:sz w:val="22"/>
          <w:szCs w:val="22"/>
        </w:rPr>
        <w:t xml:space="preserve">ld and with all such requests </w:t>
      </w:r>
      <w:r w:rsidR="002253D9">
        <w:rPr>
          <w:sz w:val="22"/>
          <w:szCs w:val="22"/>
        </w:rPr>
        <w:t xml:space="preserve">will be dealt with </w:t>
      </w:r>
      <w:r w:rsidRPr="00C63480">
        <w:rPr>
          <w:sz w:val="22"/>
          <w:szCs w:val="22"/>
        </w:rPr>
        <w:t xml:space="preserve">as required by the </w:t>
      </w:r>
      <w:r w:rsidRPr="002253D9">
        <w:rPr>
          <w:i/>
          <w:iCs/>
          <w:sz w:val="22"/>
          <w:szCs w:val="22"/>
        </w:rPr>
        <w:t>Privacy Act</w:t>
      </w:r>
      <w:r w:rsidRPr="00C63480">
        <w:rPr>
          <w:sz w:val="22"/>
          <w:szCs w:val="22"/>
        </w:rPr>
        <w:t>.</w:t>
      </w:r>
    </w:p>
    <w:p w14:paraId="5C585E95" w14:textId="58057B23" w:rsidR="00C63480" w:rsidRDefault="00C63480" w:rsidP="00C63480">
      <w:pPr>
        <w:tabs>
          <w:tab w:val="left" w:pos="5108"/>
        </w:tabs>
        <w:rPr>
          <w:sz w:val="22"/>
          <w:szCs w:val="22"/>
        </w:rPr>
      </w:pPr>
      <w:r w:rsidRPr="00AF5560">
        <w:rPr>
          <w:b/>
          <w:bCs/>
          <w:sz w:val="22"/>
          <w:szCs w:val="22"/>
        </w:rPr>
        <w:t>Complaints</w:t>
      </w:r>
      <w:r w:rsidR="002253D9" w:rsidRPr="00AF5560">
        <w:rPr>
          <w:b/>
          <w:bCs/>
          <w:sz w:val="22"/>
          <w:szCs w:val="22"/>
        </w:rPr>
        <w:t xml:space="preserve">: </w:t>
      </w:r>
      <w:r w:rsidRPr="00C63480">
        <w:rPr>
          <w:sz w:val="22"/>
          <w:szCs w:val="22"/>
        </w:rPr>
        <w:t xml:space="preserve">If you think your personal information has not been handled in line with the Privacy Act, please contact </w:t>
      </w:r>
      <w:r w:rsidR="00AF5560">
        <w:rPr>
          <w:sz w:val="22"/>
          <w:szCs w:val="22"/>
        </w:rPr>
        <w:t>Tamsyn Lock-Johnstone</w:t>
      </w:r>
      <w:r w:rsidRPr="00C63480">
        <w:rPr>
          <w:sz w:val="22"/>
          <w:szCs w:val="22"/>
        </w:rPr>
        <w:t xml:space="preserve"> in the first instance. </w:t>
      </w:r>
      <w:r w:rsidR="00AF5560">
        <w:rPr>
          <w:sz w:val="22"/>
          <w:szCs w:val="22"/>
        </w:rPr>
        <w:t>Tamsyn Lock-Johnstone</w:t>
      </w:r>
      <w:r w:rsidRPr="00C63480">
        <w:rPr>
          <w:sz w:val="22"/>
          <w:szCs w:val="22"/>
        </w:rPr>
        <w:t xml:space="preserve"> will investigate your complaint and try to promptly resolve your complaint directly with you.</w:t>
      </w:r>
      <w:r w:rsidR="002E0777">
        <w:rPr>
          <w:sz w:val="22"/>
          <w:szCs w:val="22"/>
        </w:rPr>
        <w:t xml:space="preserve"> </w:t>
      </w:r>
      <w:r w:rsidRPr="00C63480">
        <w:rPr>
          <w:sz w:val="22"/>
          <w:szCs w:val="22"/>
        </w:rPr>
        <w:t xml:space="preserve">If you are not satisfied with the outcome, then you may make a complaint to the Office of the Australian Information Commissioner (OAIC). For information about how to make such a complaint, please refer to the OAIC website </w:t>
      </w:r>
      <w:hyperlink r:id="rId9" w:history="1">
        <w:r w:rsidR="002E0777" w:rsidRPr="003D7CC7">
          <w:rPr>
            <w:rStyle w:val="Hyperlink"/>
            <w:sz w:val="22"/>
            <w:szCs w:val="22"/>
          </w:rPr>
          <w:t>http://www.oaic.gov.au/</w:t>
        </w:r>
      </w:hyperlink>
    </w:p>
    <w:p w14:paraId="3F85E9B5" w14:textId="28485A45" w:rsidR="00C63480" w:rsidRPr="00C63480" w:rsidRDefault="00C63480" w:rsidP="00C63480">
      <w:pPr>
        <w:tabs>
          <w:tab w:val="left" w:pos="5108"/>
        </w:tabs>
        <w:rPr>
          <w:sz w:val="22"/>
          <w:szCs w:val="22"/>
        </w:rPr>
      </w:pPr>
      <w:r w:rsidRPr="002E0777">
        <w:rPr>
          <w:b/>
          <w:bCs/>
          <w:sz w:val="22"/>
          <w:szCs w:val="22"/>
        </w:rPr>
        <w:t>Changes to this privacy policy</w:t>
      </w:r>
      <w:r w:rsidR="002E0777" w:rsidRPr="002E0777">
        <w:rPr>
          <w:b/>
          <w:bCs/>
          <w:sz w:val="22"/>
          <w:szCs w:val="22"/>
        </w:rPr>
        <w:t>:</w:t>
      </w:r>
      <w:r w:rsidR="002E0777">
        <w:rPr>
          <w:sz w:val="22"/>
          <w:szCs w:val="22"/>
        </w:rPr>
        <w:t xml:space="preserve"> Changes to this privacy policy may be made from time to time, and in such cases, th</w:t>
      </w:r>
      <w:r w:rsidR="000048E2">
        <w:rPr>
          <w:sz w:val="22"/>
          <w:szCs w:val="22"/>
        </w:rPr>
        <w:t>e client will be notified by email.</w:t>
      </w:r>
    </w:p>
    <w:p w14:paraId="160D949D" w14:textId="6E48F729" w:rsidR="00C63480" w:rsidRPr="00047E2A" w:rsidRDefault="00C63480" w:rsidP="00C63480">
      <w:pPr>
        <w:tabs>
          <w:tab w:val="left" w:pos="5108"/>
        </w:tabs>
        <w:rPr>
          <w:b/>
          <w:bCs/>
          <w:sz w:val="22"/>
          <w:szCs w:val="22"/>
        </w:rPr>
      </w:pPr>
      <w:r w:rsidRPr="008365C2">
        <w:rPr>
          <w:b/>
          <w:bCs/>
          <w:sz w:val="22"/>
          <w:szCs w:val="22"/>
        </w:rPr>
        <w:t>Contact</w:t>
      </w:r>
      <w:r w:rsidR="008365C2" w:rsidRPr="008365C2">
        <w:rPr>
          <w:b/>
          <w:bCs/>
          <w:sz w:val="22"/>
          <w:szCs w:val="22"/>
        </w:rPr>
        <w:t>:</w:t>
      </w:r>
      <w:r w:rsidR="008365C2">
        <w:rPr>
          <w:b/>
          <w:bCs/>
          <w:sz w:val="22"/>
          <w:szCs w:val="22"/>
        </w:rPr>
        <w:t xml:space="preserve"> </w:t>
      </w:r>
      <w:r w:rsidR="008365C2">
        <w:rPr>
          <w:sz w:val="22"/>
          <w:szCs w:val="22"/>
        </w:rPr>
        <w:t>A</w:t>
      </w:r>
      <w:r w:rsidRPr="00C63480">
        <w:rPr>
          <w:sz w:val="22"/>
          <w:szCs w:val="22"/>
        </w:rPr>
        <w:t>ny questions relating to privacy matters</w:t>
      </w:r>
      <w:r w:rsidR="008365C2">
        <w:rPr>
          <w:sz w:val="22"/>
          <w:szCs w:val="22"/>
        </w:rPr>
        <w:t xml:space="preserve"> may be</w:t>
      </w:r>
      <w:r w:rsidR="00BF7C5E">
        <w:rPr>
          <w:sz w:val="22"/>
          <w:szCs w:val="22"/>
        </w:rPr>
        <w:t xml:space="preserve"> provided by</w:t>
      </w:r>
      <w:r w:rsidRPr="00C63480">
        <w:rPr>
          <w:sz w:val="22"/>
          <w:szCs w:val="22"/>
        </w:rPr>
        <w:t xml:space="preserve"> email at </w:t>
      </w:r>
      <w:hyperlink r:id="rId10" w:history="1">
        <w:r w:rsidR="00D62C49" w:rsidRPr="003D7CC7">
          <w:rPr>
            <w:rStyle w:val="Hyperlink"/>
            <w:sz w:val="22"/>
            <w:szCs w:val="22"/>
          </w:rPr>
          <w:t>tamsyn@mindfulmoments-counselling.com</w:t>
        </w:r>
      </w:hyperlink>
      <w:r w:rsidR="00D62C49">
        <w:rPr>
          <w:sz w:val="22"/>
          <w:szCs w:val="22"/>
        </w:rPr>
        <w:t>.</w:t>
      </w:r>
    </w:p>
    <w:p w14:paraId="220AFE10" w14:textId="77777777" w:rsidR="00C63480" w:rsidRPr="00C63480" w:rsidRDefault="00C63480" w:rsidP="00C63480">
      <w:pPr>
        <w:tabs>
          <w:tab w:val="left" w:pos="5108"/>
        </w:tabs>
        <w:rPr>
          <w:sz w:val="22"/>
          <w:szCs w:val="22"/>
        </w:rPr>
      </w:pPr>
    </w:p>
    <w:p w14:paraId="0B739D64" w14:textId="1D606FA4" w:rsidR="00C63480" w:rsidRPr="002F3B8A" w:rsidRDefault="00C63480" w:rsidP="00C63480">
      <w:pPr>
        <w:tabs>
          <w:tab w:val="left" w:pos="5108"/>
        </w:tabs>
        <w:rPr>
          <w:b/>
          <w:bCs/>
          <w:sz w:val="22"/>
          <w:szCs w:val="22"/>
          <w:u w:val="single"/>
        </w:rPr>
      </w:pPr>
      <w:r w:rsidRPr="00047E2A">
        <w:rPr>
          <w:b/>
          <w:bCs/>
          <w:sz w:val="22"/>
          <w:szCs w:val="22"/>
          <w:u w:val="single"/>
        </w:rPr>
        <w:t>Informed Consent</w:t>
      </w:r>
    </w:p>
    <w:p w14:paraId="09CFC070" w14:textId="23AD65BA" w:rsidR="00C63480" w:rsidRPr="002F3B8A" w:rsidRDefault="00C63480" w:rsidP="00C63480">
      <w:pPr>
        <w:tabs>
          <w:tab w:val="left" w:pos="5108"/>
        </w:tabs>
        <w:rPr>
          <w:b/>
          <w:bCs/>
          <w:i/>
          <w:iCs/>
          <w:sz w:val="22"/>
          <w:szCs w:val="22"/>
        </w:rPr>
      </w:pPr>
      <w:r w:rsidRPr="002F3B8A">
        <w:rPr>
          <w:b/>
          <w:bCs/>
          <w:i/>
          <w:iCs/>
          <w:sz w:val="22"/>
          <w:szCs w:val="22"/>
        </w:rPr>
        <w:t>Agreement for counselling services</w:t>
      </w:r>
    </w:p>
    <w:p w14:paraId="73EF9545" w14:textId="77777777" w:rsidR="00497944" w:rsidRDefault="00C63480" w:rsidP="00C63480">
      <w:pPr>
        <w:tabs>
          <w:tab w:val="left" w:pos="5108"/>
        </w:tabs>
        <w:rPr>
          <w:sz w:val="22"/>
          <w:szCs w:val="22"/>
        </w:rPr>
      </w:pPr>
      <w:r w:rsidRPr="00497944">
        <w:rPr>
          <w:b/>
          <w:bCs/>
          <w:sz w:val="22"/>
          <w:szCs w:val="22"/>
        </w:rPr>
        <w:t>Some important facts about counselling</w:t>
      </w:r>
      <w:r w:rsidR="00497944" w:rsidRPr="00497944">
        <w:rPr>
          <w:b/>
          <w:bCs/>
          <w:sz w:val="22"/>
          <w:szCs w:val="22"/>
        </w:rPr>
        <w:t>:</w:t>
      </w:r>
      <w:r w:rsidR="00497944">
        <w:rPr>
          <w:b/>
          <w:bCs/>
          <w:sz w:val="22"/>
          <w:szCs w:val="22"/>
        </w:rPr>
        <w:t xml:space="preserve"> </w:t>
      </w:r>
      <w:r w:rsidRPr="00C63480">
        <w:rPr>
          <w:sz w:val="22"/>
          <w:szCs w:val="22"/>
        </w:rPr>
        <w:t>Professional counselling is a safe and confidential collaboration between qualified counsellors and clients to promote mental health and well-being, enhance self-understanding, and resolve concerns. Clients are active participants at every stage of the counselling process. (PACFA Scope of Practice for Registered Counsellors 2018, p.2).</w:t>
      </w:r>
      <w:r w:rsidR="00497944">
        <w:rPr>
          <w:sz w:val="22"/>
          <w:szCs w:val="22"/>
        </w:rPr>
        <w:t xml:space="preserve"> </w:t>
      </w:r>
    </w:p>
    <w:p w14:paraId="212A10BE" w14:textId="2A2E9099" w:rsidR="00C63480" w:rsidRDefault="00C63480" w:rsidP="00C63480">
      <w:pPr>
        <w:tabs>
          <w:tab w:val="left" w:pos="5108"/>
        </w:tabs>
        <w:rPr>
          <w:sz w:val="22"/>
          <w:szCs w:val="22"/>
        </w:rPr>
      </w:pPr>
      <w:r w:rsidRPr="00C63480">
        <w:rPr>
          <w:sz w:val="22"/>
          <w:szCs w:val="22"/>
        </w:rPr>
        <w:t xml:space="preserve">People seek counselling for a wide variety of reasons. </w:t>
      </w:r>
      <w:r w:rsidR="0041662B">
        <w:rPr>
          <w:sz w:val="22"/>
          <w:szCs w:val="22"/>
        </w:rPr>
        <w:t>Tamsyn Lock-Johnstone</w:t>
      </w:r>
      <w:r w:rsidRPr="00C63480">
        <w:rPr>
          <w:sz w:val="22"/>
          <w:szCs w:val="22"/>
        </w:rPr>
        <w:t xml:space="preserve"> look</w:t>
      </w:r>
      <w:r w:rsidR="00893668">
        <w:rPr>
          <w:sz w:val="22"/>
          <w:szCs w:val="22"/>
        </w:rPr>
        <w:t>s</w:t>
      </w:r>
      <w:r w:rsidRPr="00C63480">
        <w:rPr>
          <w:sz w:val="22"/>
          <w:szCs w:val="22"/>
        </w:rPr>
        <w:t xml:space="preserve"> forward to exploring your reasons for </w:t>
      </w:r>
      <w:r w:rsidR="00893668">
        <w:rPr>
          <w:sz w:val="22"/>
          <w:szCs w:val="22"/>
        </w:rPr>
        <w:t>seeking counselling</w:t>
      </w:r>
      <w:r w:rsidRPr="00C63480">
        <w:rPr>
          <w:sz w:val="22"/>
          <w:szCs w:val="22"/>
        </w:rPr>
        <w:t xml:space="preserve"> and to navigating the counselling journey together. </w:t>
      </w:r>
      <w:r w:rsidR="00893668">
        <w:rPr>
          <w:sz w:val="22"/>
          <w:szCs w:val="22"/>
        </w:rPr>
        <w:t xml:space="preserve">All people </w:t>
      </w:r>
      <w:r w:rsidRPr="00C63480">
        <w:rPr>
          <w:sz w:val="22"/>
          <w:szCs w:val="22"/>
        </w:rPr>
        <w:t xml:space="preserve">are unique beings with </w:t>
      </w:r>
      <w:r w:rsidR="00893668">
        <w:rPr>
          <w:sz w:val="22"/>
          <w:szCs w:val="22"/>
        </w:rPr>
        <w:t>unique</w:t>
      </w:r>
      <w:r w:rsidRPr="00C63480">
        <w:rPr>
          <w:sz w:val="22"/>
          <w:szCs w:val="22"/>
        </w:rPr>
        <w:t xml:space="preserve"> histor</w:t>
      </w:r>
      <w:r w:rsidR="00893668">
        <w:rPr>
          <w:sz w:val="22"/>
          <w:szCs w:val="22"/>
        </w:rPr>
        <w:t>ies</w:t>
      </w:r>
      <w:r w:rsidRPr="00C63480">
        <w:rPr>
          <w:sz w:val="22"/>
          <w:szCs w:val="22"/>
        </w:rPr>
        <w:t>, perceptions, and expectations, and as a result</w:t>
      </w:r>
      <w:r w:rsidR="00893668">
        <w:rPr>
          <w:sz w:val="22"/>
          <w:szCs w:val="22"/>
        </w:rPr>
        <w:t>,</w:t>
      </w:r>
      <w:r w:rsidRPr="00C63480">
        <w:rPr>
          <w:sz w:val="22"/>
          <w:szCs w:val="22"/>
        </w:rPr>
        <w:t xml:space="preserve"> the outcomes of counselling can vary widely. This means </w:t>
      </w:r>
      <w:r w:rsidR="0041662B">
        <w:rPr>
          <w:sz w:val="22"/>
          <w:szCs w:val="22"/>
        </w:rPr>
        <w:t xml:space="preserve">that </w:t>
      </w:r>
      <w:r w:rsidR="002E54CC">
        <w:rPr>
          <w:sz w:val="22"/>
          <w:szCs w:val="22"/>
        </w:rPr>
        <w:t>no set outcomes can be guaranteed, however,</w:t>
      </w:r>
      <w:r w:rsidR="009907D1">
        <w:rPr>
          <w:sz w:val="22"/>
          <w:szCs w:val="22"/>
        </w:rPr>
        <w:t xml:space="preserve"> Tamsyn Lock-Johnstone is</w:t>
      </w:r>
      <w:r w:rsidRPr="00C63480">
        <w:rPr>
          <w:sz w:val="22"/>
          <w:szCs w:val="22"/>
        </w:rPr>
        <w:t xml:space="preserve"> committed to best practice with </w:t>
      </w:r>
      <w:r w:rsidR="00566A46">
        <w:rPr>
          <w:sz w:val="22"/>
          <w:szCs w:val="22"/>
        </w:rPr>
        <w:t>clients</w:t>
      </w:r>
      <w:r w:rsidRPr="00C63480">
        <w:rPr>
          <w:sz w:val="22"/>
          <w:szCs w:val="22"/>
        </w:rPr>
        <w:t xml:space="preserve"> in resolving concerns.</w:t>
      </w:r>
    </w:p>
    <w:p w14:paraId="473C2AD0" w14:textId="57C04CB4" w:rsidR="00F1142C" w:rsidRPr="00C63480" w:rsidRDefault="00F1142C" w:rsidP="00C63480">
      <w:pPr>
        <w:tabs>
          <w:tab w:val="left" w:pos="5108"/>
        </w:tabs>
        <w:rPr>
          <w:sz w:val="22"/>
          <w:szCs w:val="22"/>
        </w:rPr>
      </w:pPr>
      <w:r>
        <w:rPr>
          <w:sz w:val="22"/>
          <w:szCs w:val="22"/>
        </w:rPr>
        <w:t>The counselling process</w:t>
      </w:r>
      <w:r w:rsidR="0031537B">
        <w:rPr>
          <w:sz w:val="22"/>
          <w:szCs w:val="22"/>
        </w:rPr>
        <w:t xml:space="preserve"> may act as a catalyst for triggering a wide range of feelings and reactions. It is therefore important that </w:t>
      </w:r>
      <w:r w:rsidR="00A42429">
        <w:rPr>
          <w:sz w:val="22"/>
          <w:szCs w:val="22"/>
        </w:rPr>
        <w:t xml:space="preserve">clients keep the counsellor informed of any such experiences should they arise to ensure optimised support. To </w:t>
      </w:r>
      <w:r w:rsidR="00EB0329">
        <w:rPr>
          <w:sz w:val="22"/>
          <w:szCs w:val="22"/>
        </w:rPr>
        <w:t>get the best out of the counselling process, the following guidelines are useful:</w:t>
      </w:r>
    </w:p>
    <w:p w14:paraId="58A49F2E" w14:textId="364C63AF" w:rsidR="00C63480" w:rsidRPr="00D35B8C" w:rsidRDefault="00D35B8C" w:rsidP="00D35B8C">
      <w:pPr>
        <w:pStyle w:val="ListParagraph"/>
        <w:numPr>
          <w:ilvl w:val="0"/>
          <w:numId w:val="2"/>
        </w:numPr>
        <w:tabs>
          <w:tab w:val="left" w:pos="5108"/>
        </w:tabs>
        <w:rPr>
          <w:sz w:val="22"/>
          <w:szCs w:val="22"/>
        </w:rPr>
      </w:pPr>
      <w:r>
        <w:rPr>
          <w:sz w:val="22"/>
          <w:szCs w:val="22"/>
        </w:rPr>
        <w:t>A</w:t>
      </w:r>
      <w:r w:rsidR="00C63480" w:rsidRPr="00D35B8C">
        <w:rPr>
          <w:sz w:val="22"/>
          <w:szCs w:val="22"/>
        </w:rPr>
        <w:t>im to attend every scheduled session,</w:t>
      </w:r>
    </w:p>
    <w:p w14:paraId="3E7B8812" w14:textId="6CB9D341" w:rsidR="00C63480" w:rsidRPr="00D35B8C" w:rsidRDefault="00D35B8C" w:rsidP="00D35B8C">
      <w:pPr>
        <w:pStyle w:val="ListParagraph"/>
        <w:numPr>
          <w:ilvl w:val="0"/>
          <w:numId w:val="2"/>
        </w:numPr>
        <w:tabs>
          <w:tab w:val="left" w:pos="5108"/>
        </w:tabs>
        <w:rPr>
          <w:sz w:val="22"/>
          <w:szCs w:val="22"/>
        </w:rPr>
      </w:pPr>
      <w:r>
        <w:rPr>
          <w:sz w:val="22"/>
          <w:szCs w:val="22"/>
        </w:rPr>
        <w:t>B</w:t>
      </w:r>
      <w:r w:rsidR="00C63480" w:rsidRPr="00D35B8C">
        <w:rPr>
          <w:sz w:val="22"/>
          <w:szCs w:val="22"/>
        </w:rPr>
        <w:t>e prepared to share your thoughts and feelings openly with</w:t>
      </w:r>
      <w:r w:rsidR="007D70EC">
        <w:rPr>
          <w:sz w:val="22"/>
          <w:szCs w:val="22"/>
        </w:rPr>
        <w:t xml:space="preserve"> the counsellor</w:t>
      </w:r>
      <w:r w:rsidR="00C63480" w:rsidRPr="00D35B8C">
        <w:rPr>
          <w:sz w:val="22"/>
          <w:szCs w:val="22"/>
        </w:rPr>
        <w:t>,</w:t>
      </w:r>
    </w:p>
    <w:p w14:paraId="241FE4A5" w14:textId="671434A5" w:rsidR="00C63480" w:rsidRPr="00D35B8C" w:rsidRDefault="00D35B8C" w:rsidP="00D35B8C">
      <w:pPr>
        <w:pStyle w:val="ListParagraph"/>
        <w:numPr>
          <w:ilvl w:val="0"/>
          <w:numId w:val="2"/>
        </w:numPr>
        <w:tabs>
          <w:tab w:val="left" w:pos="5108"/>
        </w:tabs>
        <w:rPr>
          <w:sz w:val="22"/>
          <w:szCs w:val="22"/>
        </w:rPr>
      </w:pPr>
      <w:r>
        <w:rPr>
          <w:sz w:val="22"/>
          <w:szCs w:val="22"/>
        </w:rPr>
        <w:lastRenderedPageBreak/>
        <w:t>C</w:t>
      </w:r>
      <w:r w:rsidR="00C63480" w:rsidRPr="00D35B8C">
        <w:rPr>
          <w:sz w:val="22"/>
          <w:szCs w:val="22"/>
        </w:rPr>
        <w:t>omplete any out-of-session tasks agree</w:t>
      </w:r>
      <w:r w:rsidR="007D70EC">
        <w:rPr>
          <w:sz w:val="22"/>
          <w:szCs w:val="22"/>
        </w:rPr>
        <w:t>d</w:t>
      </w:r>
      <w:r w:rsidR="00C63480" w:rsidRPr="00D35B8C">
        <w:rPr>
          <w:sz w:val="22"/>
          <w:szCs w:val="22"/>
        </w:rPr>
        <w:t xml:space="preserve"> </w:t>
      </w:r>
      <w:r w:rsidR="007D70EC">
        <w:rPr>
          <w:sz w:val="22"/>
          <w:szCs w:val="22"/>
        </w:rPr>
        <w:t>upon</w:t>
      </w:r>
      <w:r w:rsidR="00C63480" w:rsidRPr="00D35B8C">
        <w:rPr>
          <w:sz w:val="22"/>
          <w:szCs w:val="22"/>
        </w:rPr>
        <w:t>,</w:t>
      </w:r>
    </w:p>
    <w:p w14:paraId="76935A11" w14:textId="68F3ECEF" w:rsidR="00C63480" w:rsidRPr="00D35B8C" w:rsidRDefault="00D35B8C" w:rsidP="00D35B8C">
      <w:pPr>
        <w:pStyle w:val="ListParagraph"/>
        <w:numPr>
          <w:ilvl w:val="0"/>
          <w:numId w:val="2"/>
        </w:numPr>
        <w:tabs>
          <w:tab w:val="left" w:pos="5108"/>
        </w:tabs>
        <w:rPr>
          <w:sz w:val="22"/>
          <w:szCs w:val="22"/>
        </w:rPr>
      </w:pPr>
      <w:r>
        <w:rPr>
          <w:sz w:val="22"/>
          <w:szCs w:val="22"/>
        </w:rPr>
        <w:t>W</w:t>
      </w:r>
      <w:r w:rsidR="00C63480" w:rsidRPr="00D35B8C">
        <w:rPr>
          <w:sz w:val="22"/>
          <w:szCs w:val="22"/>
        </w:rPr>
        <w:t xml:space="preserve">hen unsure, ask for clarification about any of the counselling activities being undertaken, and discuss any doubts or concerns with </w:t>
      </w:r>
      <w:r w:rsidR="007D70EC">
        <w:rPr>
          <w:sz w:val="22"/>
          <w:szCs w:val="22"/>
        </w:rPr>
        <w:t>the counsellor</w:t>
      </w:r>
      <w:r w:rsidR="00C63480" w:rsidRPr="00D35B8C">
        <w:rPr>
          <w:sz w:val="22"/>
          <w:szCs w:val="22"/>
        </w:rPr>
        <w:t>.</w:t>
      </w:r>
    </w:p>
    <w:p w14:paraId="3D87243A" w14:textId="7D3B5FA6" w:rsidR="00C63480" w:rsidRPr="00B91D57" w:rsidRDefault="00C63480" w:rsidP="00C63480">
      <w:pPr>
        <w:tabs>
          <w:tab w:val="left" w:pos="5108"/>
        </w:tabs>
        <w:rPr>
          <w:b/>
          <w:bCs/>
          <w:i/>
          <w:iCs/>
          <w:sz w:val="22"/>
          <w:szCs w:val="22"/>
        </w:rPr>
      </w:pPr>
      <w:r w:rsidRPr="00B91D57">
        <w:rPr>
          <w:b/>
          <w:bCs/>
          <w:i/>
          <w:iCs/>
          <w:sz w:val="22"/>
          <w:szCs w:val="22"/>
        </w:rPr>
        <w:t>Some practicalities</w:t>
      </w:r>
    </w:p>
    <w:p w14:paraId="7E29EE0A" w14:textId="68A8A4E7" w:rsidR="00C63480" w:rsidRPr="00C63480" w:rsidRDefault="00C63480" w:rsidP="00C63480">
      <w:pPr>
        <w:tabs>
          <w:tab w:val="left" w:pos="5108"/>
        </w:tabs>
        <w:rPr>
          <w:sz w:val="22"/>
          <w:szCs w:val="22"/>
        </w:rPr>
      </w:pPr>
      <w:r w:rsidRPr="00B91D57">
        <w:rPr>
          <w:b/>
          <w:bCs/>
          <w:sz w:val="22"/>
          <w:szCs w:val="22"/>
        </w:rPr>
        <w:t>Hours of practice:</w:t>
      </w:r>
      <w:r w:rsidRPr="00C63480">
        <w:rPr>
          <w:sz w:val="22"/>
          <w:szCs w:val="22"/>
        </w:rPr>
        <w:t xml:space="preserve"> </w:t>
      </w:r>
      <w:r w:rsidR="007D70EC">
        <w:rPr>
          <w:sz w:val="22"/>
          <w:szCs w:val="22"/>
        </w:rPr>
        <w:t>C</w:t>
      </w:r>
      <w:r w:rsidRPr="00C63480">
        <w:rPr>
          <w:sz w:val="22"/>
          <w:szCs w:val="22"/>
        </w:rPr>
        <w:t>onsulting hours are from 8:00 am to 5:00 pm weekdays. There is a limited after-hours service on Wednesday, Thursday, and Friday evenings between 5:00 pm and 8:00 pm for which appointments may be made</w:t>
      </w:r>
      <w:r w:rsidR="00B91D57">
        <w:rPr>
          <w:sz w:val="22"/>
          <w:szCs w:val="22"/>
        </w:rPr>
        <w:t xml:space="preserve"> </w:t>
      </w:r>
      <w:r w:rsidR="00B91D57" w:rsidRPr="002401C5">
        <w:rPr>
          <w:i/>
          <w:iCs/>
          <w:sz w:val="22"/>
          <w:szCs w:val="22"/>
        </w:rPr>
        <w:t>by special request only</w:t>
      </w:r>
      <w:r w:rsidRPr="00C63480">
        <w:rPr>
          <w:sz w:val="22"/>
          <w:szCs w:val="22"/>
        </w:rPr>
        <w:t>.</w:t>
      </w:r>
      <w:r w:rsidR="001E2A3D">
        <w:rPr>
          <w:sz w:val="22"/>
          <w:szCs w:val="22"/>
        </w:rPr>
        <w:t xml:space="preserve"> In-person clinic appointments are currently only available via The Bigger Picture Clinic in Elsternwick</w:t>
      </w:r>
      <w:r w:rsidR="003B164C">
        <w:rPr>
          <w:sz w:val="22"/>
          <w:szCs w:val="22"/>
        </w:rPr>
        <w:t xml:space="preserve"> – for other service areas, home visit </w:t>
      </w:r>
      <w:r w:rsidR="00F46A91">
        <w:rPr>
          <w:sz w:val="22"/>
          <w:szCs w:val="22"/>
        </w:rPr>
        <w:t xml:space="preserve">and walk-and-talk </w:t>
      </w:r>
      <w:r w:rsidR="003B164C">
        <w:rPr>
          <w:sz w:val="22"/>
          <w:szCs w:val="22"/>
        </w:rPr>
        <w:t>appointments may be available</w:t>
      </w:r>
      <w:r w:rsidR="00F46A91">
        <w:rPr>
          <w:sz w:val="22"/>
          <w:szCs w:val="22"/>
        </w:rPr>
        <w:t xml:space="preserve"> by request</w:t>
      </w:r>
      <w:r w:rsidR="00235348">
        <w:rPr>
          <w:sz w:val="22"/>
          <w:szCs w:val="22"/>
        </w:rPr>
        <w:t xml:space="preserve">. In-person walk-and-talk appointments </w:t>
      </w:r>
      <w:r w:rsidR="00A716E7">
        <w:rPr>
          <w:sz w:val="22"/>
          <w:szCs w:val="22"/>
        </w:rPr>
        <w:t>are not available as initial appointments</w:t>
      </w:r>
      <w:r w:rsidR="003B164C">
        <w:rPr>
          <w:sz w:val="22"/>
          <w:szCs w:val="22"/>
        </w:rPr>
        <w:t>.</w:t>
      </w:r>
      <w:r w:rsidR="00440D2B">
        <w:rPr>
          <w:sz w:val="22"/>
          <w:szCs w:val="22"/>
        </w:rPr>
        <w:t xml:space="preserve"> Telehealth appointments are available </w:t>
      </w:r>
      <w:r w:rsidR="00A755EC">
        <w:rPr>
          <w:sz w:val="22"/>
          <w:szCs w:val="22"/>
        </w:rPr>
        <w:t>across</w:t>
      </w:r>
      <w:r w:rsidR="006D78D3">
        <w:rPr>
          <w:sz w:val="22"/>
          <w:szCs w:val="22"/>
        </w:rPr>
        <w:t xml:space="preserve"> Australia.</w:t>
      </w:r>
    </w:p>
    <w:p w14:paraId="295AA22E" w14:textId="72C49794" w:rsidR="00C63480" w:rsidRPr="00C63480" w:rsidRDefault="00C63480" w:rsidP="00C63480">
      <w:pPr>
        <w:tabs>
          <w:tab w:val="left" w:pos="5108"/>
        </w:tabs>
        <w:rPr>
          <w:sz w:val="22"/>
          <w:szCs w:val="22"/>
        </w:rPr>
      </w:pPr>
      <w:r w:rsidRPr="00440D2B">
        <w:rPr>
          <w:b/>
          <w:bCs/>
          <w:sz w:val="22"/>
          <w:szCs w:val="22"/>
        </w:rPr>
        <w:t>Session frequency:</w:t>
      </w:r>
      <w:r w:rsidRPr="00C63480">
        <w:rPr>
          <w:sz w:val="22"/>
          <w:szCs w:val="22"/>
        </w:rPr>
        <w:t xml:space="preserve"> A typical counselling session is </w:t>
      </w:r>
      <w:r w:rsidR="001E3FE5">
        <w:rPr>
          <w:sz w:val="22"/>
          <w:szCs w:val="22"/>
        </w:rPr>
        <w:t>60</w:t>
      </w:r>
      <w:r w:rsidRPr="00C63480">
        <w:rPr>
          <w:sz w:val="22"/>
          <w:szCs w:val="22"/>
        </w:rPr>
        <w:t xml:space="preserve"> minutes in length for individuals, and </w:t>
      </w:r>
      <w:r w:rsidR="001E3FE5">
        <w:rPr>
          <w:sz w:val="22"/>
          <w:szCs w:val="22"/>
        </w:rPr>
        <w:t>90</w:t>
      </w:r>
      <w:r w:rsidRPr="00C63480">
        <w:rPr>
          <w:sz w:val="22"/>
          <w:szCs w:val="22"/>
        </w:rPr>
        <w:t xml:space="preserve"> minutes in length for couples. Whilst the frequency of sessions depends on the client and the nature of the concern, an initial commitment to five appointments </w:t>
      </w:r>
      <w:r w:rsidR="00235CC4">
        <w:rPr>
          <w:sz w:val="22"/>
          <w:szCs w:val="22"/>
        </w:rPr>
        <w:t xml:space="preserve">is recommended </w:t>
      </w:r>
      <w:r w:rsidRPr="00C63480">
        <w:rPr>
          <w:sz w:val="22"/>
          <w:szCs w:val="22"/>
        </w:rPr>
        <w:t>preferably on a weekly to fortnightly basis.</w:t>
      </w:r>
    </w:p>
    <w:p w14:paraId="1EFD4E21" w14:textId="2D649B11" w:rsidR="00C63480" w:rsidRPr="00C63480" w:rsidRDefault="00C63480" w:rsidP="00C63480">
      <w:pPr>
        <w:tabs>
          <w:tab w:val="left" w:pos="5108"/>
        </w:tabs>
        <w:rPr>
          <w:sz w:val="22"/>
          <w:szCs w:val="22"/>
        </w:rPr>
      </w:pPr>
      <w:r w:rsidRPr="00440D2B">
        <w:rPr>
          <w:b/>
          <w:bCs/>
          <w:sz w:val="22"/>
          <w:szCs w:val="22"/>
        </w:rPr>
        <w:t>Scheduled sessions:</w:t>
      </w:r>
      <w:r w:rsidRPr="00C63480">
        <w:rPr>
          <w:sz w:val="22"/>
          <w:szCs w:val="22"/>
        </w:rPr>
        <w:t xml:space="preserve"> Sessions are offered in person (via The Bigger Picture Clinic in Elsternwick, walk and talk appointments, or previously arranged locations) or via telehealth. Sessions via phone or video are provided on the basis that </w:t>
      </w:r>
      <w:r w:rsidR="00C10B4E">
        <w:rPr>
          <w:sz w:val="22"/>
          <w:szCs w:val="22"/>
        </w:rPr>
        <w:t>client and counsellor</w:t>
      </w:r>
      <w:r w:rsidRPr="00C63480">
        <w:rPr>
          <w:sz w:val="22"/>
          <w:szCs w:val="22"/>
        </w:rPr>
        <w:t xml:space="preserve"> both:</w:t>
      </w:r>
    </w:p>
    <w:p w14:paraId="76AB1550" w14:textId="6B04CB63" w:rsidR="00C63480" w:rsidRPr="00C74D1F" w:rsidRDefault="00C74D1F" w:rsidP="00C74D1F">
      <w:pPr>
        <w:pStyle w:val="ListParagraph"/>
        <w:numPr>
          <w:ilvl w:val="0"/>
          <w:numId w:val="3"/>
        </w:numPr>
        <w:tabs>
          <w:tab w:val="left" w:pos="5108"/>
        </w:tabs>
        <w:rPr>
          <w:sz w:val="22"/>
          <w:szCs w:val="22"/>
        </w:rPr>
      </w:pPr>
      <w:r>
        <w:rPr>
          <w:sz w:val="22"/>
          <w:szCs w:val="22"/>
        </w:rPr>
        <w:t>E</w:t>
      </w:r>
      <w:r w:rsidR="00C63480" w:rsidRPr="00C74D1F">
        <w:rPr>
          <w:sz w:val="22"/>
          <w:szCs w:val="22"/>
        </w:rPr>
        <w:t>nsure a confidential and uninterrupted space; this may or may not involve using a headset,</w:t>
      </w:r>
    </w:p>
    <w:p w14:paraId="1C5D894A" w14:textId="093AC9AD" w:rsidR="00C63480" w:rsidRPr="00C74D1F" w:rsidRDefault="00C74D1F" w:rsidP="00C74D1F">
      <w:pPr>
        <w:pStyle w:val="ListParagraph"/>
        <w:numPr>
          <w:ilvl w:val="0"/>
          <w:numId w:val="3"/>
        </w:numPr>
        <w:tabs>
          <w:tab w:val="left" w:pos="5108"/>
        </w:tabs>
        <w:rPr>
          <w:sz w:val="22"/>
          <w:szCs w:val="22"/>
        </w:rPr>
      </w:pPr>
      <w:r>
        <w:rPr>
          <w:sz w:val="22"/>
          <w:szCs w:val="22"/>
        </w:rPr>
        <w:t>W</w:t>
      </w:r>
      <w:r w:rsidR="00C63480" w:rsidRPr="00C74D1F">
        <w:rPr>
          <w:sz w:val="22"/>
          <w:szCs w:val="22"/>
        </w:rPr>
        <w:t>ill not record sessions, and</w:t>
      </w:r>
    </w:p>
    <w:p w14:paraId="04E912C1" w14:textId="327B95E1" w:rsidR="00C63480" w:rsidRPr="00EF7209" w:rsidRDefault="00B6270F" w:rsidP="00C63480">
      <w:pPr>
        <w:pStyle w:val="ListParagraph"/>
        <w:numPr>
          <w:ilvl w:val="0"/>
          <w:numId w:val="3"/>
        </w:numPr>
        <w:tabs>
          <w:tab w:val="left" w:pos="5108"/>
        </w:tabs>
        <w:rPr>
          <w:sz w:val="22"/>
          <w:szCs w:val="22"/>
        </w:rPr>
      </w:pPr>
      <w:r>
        <w:rPr>
          <w:sz w:val="22"/>
          <w:szCs w:val="22"/>
        </w:rPr>
        <w:t>W</w:t>
      </w:r>
      <w:r w:rsidR="00C63480" w:rsidRPr="00C74D1F">
        <w:rPr>
          <w:sz w:val="22"/>
          <w:szCs w:val="22"/>
        </w:rPr>
        <w:t xml:space="preserve">ill aim to have reliable connectivity. </w:t>
      </w:r>
    </w:p>
    <w:p w14:paraId="1F7E8F79" w14:textId="77777777" w:rsidR="00A755EC" w:rsidRDefault="004F123B" w:rsidP="00C63480">
      <w:pPr>
        <w:tabs>
          <w:tab w:val="left" w:pos="5108"/>
        </w:tabs>
        <w:rPr>
          <w:sz w:val="22"/>
          <w:szCs w:val="22"/>
        </w:rPr>
      </w:pPr>
      <w:r w:rsidRPr="004F123B">
        <w:rPr>
          <w:b/>
          <w:bCs/>
          <w:sz w:val="22"/>
          <w:szCs w:val="22"/>
        </w:rPr>
        <w:t>Cancellation policy:</w:t>
      </w:r>
      <w:r>
        <w:rPr>
          <w:sz w:val="22"/>
          <w:szCs w:val="22"/>
        </w:rPr>
        <w:t xml:space="preserve"> </w:t>
      </w:r>
      <w:r w:rsidR="00287588" w:rsidRPr="00FC01CB">
        <w:rPr>
          <w:sz w:val="22"/>
          <w:szCs w:val="22"/>
        </w:rPr>
        <w:t>If you need to cancel</w:t>
      </w:r>
      <w:r w:rsidR="00287588">
        <w:rPr>
          <w:sz w:val="22"/>
          <w:szCs w:val="22"/>
        </w:rPr>
        <w:t xml:space="preserve"> or reschedule a booked appointment, a minimum of 24 hours’ notice is required, unless exceptional circumstances occur and at the discretion of Tamsyn Lock-Johnstone. This allows for the reassignment of cancelled bookings to other clients who may be waiting for an appointment. A cancellation fee equivalent to the full appointment fee applies to missed bookings where 24 hours’ notice is not provided. Cancellations must be provided through email, SMS, or by phone call.</w:t>
      </w:r>
    </w:p>
    <w:p w14:paraId="1496D48C" w14:textId="3CC65383" w:rsidR="00C63480" w:rsidRPr="00C63480" w:rsidRDefault="00C63480" w:rsidP="00C63480">
      <w:pPr>
        <w:tabs>
          <w:tab w:val="left" w:pos="5108"/>
        </w:tabs>
        <w:rPr>
          <w:sz w:val="22"/>
          <w:szCs w:val="22"/>
        </w:rPr>
      </w:pPr>
      <w:r w:rsidRPr="00B6270F">
        <w:rPr>
          <w:b/>
          <w:bCs/>
          <w:sz w:val="22"/>
          <w:szCs w:val="22"/>
        </w:rPr>
        <w:t>Fees:</w:t>
      </w:r>
      <w:r w:rsidRPr="00C63480">
        <w:rPr>
          <w:sz w:val="22"/>
          <w:szCs w:val="22"/>
        </w:rPr>
        <w:t xml:space="preserve"> The hourly charge for counselling sessions with individuals is $100 (seniors is $60) and with couples is $160 and is payable prior to the appointment via </w:t>
      </w:r>
      <w:r w:rsidR="00F77C34">
        <w:rPr>
          <w:sz w:val="22"/>
          <w:szCs w:val="22"/>
        </w:rPr>
        <w:t xml:space="preserve">direct deposit, BPAY, or </w:t>
      </w:r>
      <w:r w:rsidRPr="00C63480">
        <w:rPr>
          <w:sz w:val="22"/>
          <w:szCs w:val="22"/>
        </w:rPr>
        <w:t xml:space="preserve">credit or debit card. Please discuss with </w:t>
      </w:r>
      <w:r w:rsidR="00F77C34">
        <w:rPr>
          <w:sz w:val="22"/>
          <w:szCs w:val="22"/>
        </w:rPr>
        <w:t>Tamsyn Lock-Johnstone</w:t>
      </w:r>
      <w:r w:rsidRPr="00C63480">
        <w:rPr>
          <w:sz w:val="22"/>
          <w:szCs w:val="22"/>
        </w:rPr>
        <w:t xml:space="preserve"> if you require an alternative payment option.</w:t>
      </w:r>
    </w:p>
    <w:p w14:paraId="2B463EDF" w14:textId="522BF9A0" w:rsidR="00C63480" w:rsidRPr="00C63480" w:rsidRDefault="00C63480" w:rsidP="00C63480">
      <w:pPr>
        <w:tabs>
          <w:tab w:val="left" w:pos="5108"/>
        </w:tabs>
        <w:rPr>
          <w:sz w:val="22"/>
          <w:szCs w:val="22"/>
        </w:rPr>
      </w:pPr>
      <w:r w:rsidRPr="00C57947">
        <w:rPr>
          <w:b/>
          <w:bCs/>
          <w:sz w:val="22"/>
          <w:szCs w:val="22"/>
        </w:rPr>
        <w:t>In an emergency:</w:t>
      </w:r>
      <w:r w:rsidRPr="00C63480">
        <w:rPr>
          <w:sz w:val="22"/>
          <w:szCs w:val="22"/>
        </w:rPr>
        <w:t xml:space="preserve"> As </w:t>
      </w:r>
      <w:r w:rsidR="00C57947">
        <w:rPr>
          <w:sz w:val="22"/>
          <w:szCs w:val="22"/>
        </w:rPr>
        <w:t>Tamsyn Lock-Johnstone</w:t>
      </w:r>
      <w:r w:rsidRPr="00C63480">
        <w:rPr>
          <w:sz w:val="22"/>
          <w:szCs w:val="22"/>
        </w:rPr>
        <w:t xml:space="preserve"> do</w:t>
      </w:r>
      <w:r w:rsidR="00C57947">
        <w:rPr>
          <w:sz w:val="22"/>
          <w:szCs w:val="22"/>
        </w:rPr>
        <w:t>es</w:t>
      </w:r>
      <w:r w:rsidRPr="00C63480">
        <w:rPr>
          <w:sz w:val="22"/>
          <w:szCs w:val="22"/>
        </w:rPr>
        <w:t xml:space="preserve"> not provide a crisis service, if there is an emergency please contact:</w:t>
      </w:r>
    </w:p>
    <w:p w14:paraId="40E6BAD1" w14:textId="77777777" w:rsidR="00C63480" w:rsidRPr="00C57947" w:rsidRDefault="00C63480" w:rsidP="00C57947">
      <w:pPr>
        <w:pStyle w:val="ListParagraph"/>
        <w:numPr>
          <w:ilvl w:val="0"/>
          <w:numId w:val="4"/>
        </w:numPr>
        <w:tabs>
          <w:tab w:val="left" w:pos="5108"/>
        </w:tabs>
        <w:rPr>
          <w:sz w:val="22"/>
          <w:szCs w:val="22"/>
        </w:rPr>
      </w:pPr>
      <w:r w:rsidRPr="00C57947">
        <w:rPr>
          <w:sz w:val="22"/>
          <w:szCs w:val="22"/>
        </w:rPr>
        <w:t>your doctor, or the emergency section of your local hospital.</w:t>
      </w:r>
    </w:p>
    <w:p w14:paraId="1A963F70" w14:textId="5746D86C" w:rsidR="00C63480" w:rsidRPr="00003755" w:rsidRDefault="00C63480" w:rsidP="00C63480">
      <w:pPr>
        <w:pStyle w:val="ListParagraph"/>
        <w:numPr>
          <w:ilvl w:val="0"/>
          <w:numId w:val="4"/>
        </w:numPr>
        <w:tabs>
          <w:tab w:val="left" w:pos="5108"/>
        </w:tabs>
        <w:rPr>
          <w:sz w:val="22"/>
          <w:szCs w:val="22"/>
        </w:rPr>
      </w:pPr>
      <w:r w:rsidRPr="00C57947">
        <w:rPr>
          <w:sz w:val="22"/>
          <w:szCs w:val="22"/>
        </w:rPr>
        <w:t>Lifeline on 13 11 14.</w:t>
      </w:r>
    </w:p>
    <w:p w14:paraId="262C7795" w14:textId="7BA4FFD8" w:rsidR="00C63480" w:rsidRPr="00C63480" w:rsidRDefault="00C63480" w:rsidP="00C63480">
      <w:pPr>
        <w:tabs>
          <w:tab w:val="left" w:pos="5108"/>
        </w:tabs>
        <w:rPr>
          <w:sz w:val="22"/>
          <w:szCs w:val="22"/>
        </w:rPr>
      </w:pPr>
      <w:r w:rsidRPr="00003755">
        <w:rPr>
          <w:b/>
          <w:bCs/>
          <w:sz w:val="22"/>
          <w:szCs w:val="22"/>
        </w:rPr>
        <w:t>Confidentiality:</w:t>
      </w:r>
      <w:r w:rsidRPr="00C63480">
        <w:rPr>
          <w:sz w:val="22"/>
          <w:szCs w:val="22"/>
        </w:rPr>
        <w:t xml:space="preserve"> Your right to privacy encompasses confidentiality. Information discussed during sessions is confidential and may not be shared with anyone without your written permission except when </w:t>
      </w:r>
      <w:r w:rsidR="00003755">
        <w:rPr>
          <w:sz w:val="22"/>
          <w:szCs w:val="22"/>
        </w:rPr>
        <w:t>Tamsyn Lock-Johnstone is</w:t>
      </w:r>
      <w:r w:rsidRPr="00C63480">
        <w:rPr>
          <w:sz w:val="22"/>
          <w:szCs w:val="22"/>
        </w:rPr>
        <w:t xml:space="preserve"> legally obliged</w:t>
      </w:r>
      <w:r w:rsidR="0020486B">
        <w:rPr>
          <w:sz w:val="22"/>
          <w:szCs w:val="22"/>
        </w:rPr>
        <w:t xml:space="preserve"> to</w:t>
      </w:r>
      <w:r w:rsidRPr="00C63480">
        <w:rPr>
          <w:sz w:val="22"/>
          <w:szCs w:val="22"/>
        </w:rPr>
        <w:t>:</w:t>
      </w:r>
    </w:p>
    <w:p w14:paraId="12F454BE" w14:textId="72A2A805" w:rsidR="00C63480" w:rsidRPr="00003755" w:rsidRDefault="0020486B" w:rsidP="00003755">
      <w:pPr>
        <w:pStyle w:val="ListParagraph"/>
        <w:numPr>
          <w:ilvl w:val="0"/>
          <w:numId w:val="5"/>
        </w:numPr>
        <w:tabs>
          <w:tab w:val="left" w:pos="5108"/>
        </w:tabs>
        <w:rPr>
          <w:sz w:val="22"/>
          <w:szCs w:val="22"/>
        </w:rPr>
      </w:pPr>
      <w:r>
        <w:rPr>
          <w:sz w:val="22"/>
          <w:szCs w:val="22"/>
        </w:rPr>
        <w:lastRenderedPageBreak/>
        <w:t>R</w:t>
      </w:r>
      <w:r w:rsidR="00C63480" w:rsidRPr="00003755">
        <w:rPr>
          <w:sz w:val="22"/>
          <w:szCs w:val="22"/>
        </w:rPr>
        <w:t>eport a serious and imminent threat to the life, health or property of yourself or another,</w:t>
      </w:r>
    </w:p>
    <w:p w14:paraId="4263A6AF" w14:textId="63400013" w:rsidR="00C63480" w:rsidRPr="00003755" w:rsidRDefault="0020486B" w:rsidP="00003755">
      <w:pPr>
        <w:pStyle w:val="ListParagraph"/>
        <w:numPr>
          <w:ilvl w:val="0"/>
          <w:numId w:val="5"/>
        </w:numPr>
        <w:tabs>
          <w:tab w:val="left" w:pos="5108"/>
        </w:tabs>
        <w:rPr>
          <w:sz w:val="22"/>
          <w:szCs w:val="22"/>
        </w:rPr>
      </w:pPr>
      <w:r>
        <w:rPr>
          <w:sz w:val="22"/>
          <w:szCs w:val="22"/>
        </w:rPr>
        <w:t>R</w:t>
      </w:r>
      <w:r w:rsidR="00C63480" w:rsidRPr="00003755">
        <w:rPr>
          <w:sz w:val="22"/>
          <w:szCs w:val="22"/>
        </w:rPr>
        <w:t>eport any abuse or neglect experienced by a young person under the age of 18 years, and/or,</w:t>
      </w:r>
    </w:p>
    <w:p w14:paraId="50E071B2" w14:textId="04CD09FE" w:rsidR="00C63480" w:rsidRPr="0020486B" w:rsidRDefault="0020486B" w:rsidP="00C63480">
      <w:pPr>
        <w:pStyle w:val="ListParagraph"/>
        <w:numPr>
          <w:ilvl w:val="0"/>
          <w:numId w:val="5"/>
        </w:numPr>
        <w:tabs>
          <w:tab w:val="left" w:pos="5108"/>
        </w:tabs>
        <w:rPr>
          <w:sz w:val="22"/>
          <w:szCs w:val="22"/>
        </w:rPr>
      </w:pPr>
      <w:r>
        <w:rPr>
          <w:sz w:val="22"/>
          <w:szCs w:val="22"/>
        </w:rPr>
        <w:t>R</w:t>
      </w:r>
      <w:r w:rsidR="00C63480" w:rsidRPr="00003755">
        <w:rPr>
          <w:sz w:val="22"/>
          <w:szCs w:val="22"/>
        </w:rPr>
        <w:t xml:space="preserve">elease client records when required by court order. </w:t>
      </w:r>
    </w:p>
    <w:p w14:paraId="5B6CB1DC" w14:textId="449B18F2" w:rsidR="00C63480" w:rsidRDefault="00C63480" w:rsidP="00C63480">
      <w:pPr>
        <w:tabs>
          <w:tab w:val="left" w:pos="5108"/>
        </w:tabs>
        <w:rPr>
          <w:sz w:val="22"/>
          <w:szCs w:val="22"/>
        </w:rPr>
      </w:pPr>
      <w:r w:rsidRPr="00C63480">
        <w:rPr>
          <w:sz w:val="22"/>
          <w:szCs w:val="22"/>
        </w:rPr>
        <w:t xml:space="preserve">Confidential written records are maintained to reflect the issues and goals identified in counselling sessions and are kept securely for seven years. </w:t>
      </w:r>
    </w:p>
    <w:p w14:paraId="76BCF62E" w14:textId="2FC9035E" w:rsidR="006D2658" w:rsidRDefault="00A07F07" w:rsidP="00C63480">
      <w:pPr>
        <w:tabs>
          <w:tab w:val="left" w:pos="5108"/>
        </w:tabs>
        <w:rPr>
          <w:sz w:val="22"/>
          <w:szCs w:val="22"/>
        </w:rPr>
      </w:pPr>
      <w:r>
        <w:rPr>
          <w:b/>
          <w:bCs/>
          <w:sz w:val="22"/>
          <w:szCs w:val="22"/>
        </w:rPr>
        <w:t>Relationship</w:t>
      </w:r>
      <w:r w:rsidRPr="00A07F07">
        <w:rPr>
          <w:b/>
          <w:bCs/>
          <w:sz w:val="22"/>
          <w:szCs w:val="22"/>
        </w:rPr>
        <w:t xml:space="preserve"> counselling:</w:t>
      </w:r>
      <w:r>
        <w:rPr>
          <w:sz w:val="22"/>
          <w:szCs w:val="22"/>
        </w:rPr>
        <w:t xml:space="preserve"> In couples counselling, </w:t>
      </w:r>
      <w:r w:rsidR="008D3CC7">
        <w:rPr>
          <w:sz w:val="22"/>
          <w:szCs w:val="22"/>
        </w:rPr>
        <w:t>the therapeutic client is the relationship, not the individual partner</w:t>
      </w:r>
      <w:r w:rsidR="00A64FBA">
        <w:rPr>
          <w:sz w:val="22"/>
          <w:szCs w:val="22"/>
        </w:rPr>
        <w:t xml:space="preserve">. As such, the counsellor is not an advocate for either partner, </w:t>
      </w:r>
      <w:r w:rsidR="0020699D">
        <w:rPr>
          <w:sz w:val="22"/>
          <w:szCs w:val="22"/>
        </w:rPr>
        <w:t>and</w:t>
      </w:r>
      <w:r w:rsidR="00A64FBA">
        <w:rPr>
          <w:sz w:val="22"/>
          <w:szCs w:val="22"/>
        </w:rPr>
        <w:t xml:space="preserve"> </w:t>
      </w:r>
      <w:r w:rsidR="0020699D">
        <w:rPr>
          <w:sz w:val="22"/>
          <w:szCs w:val="22"/>
        </w:rPr>
        <w:t xml:space="preserve">does not </w:t>
      </w:r>
      <w:r w:rsidR="00A64FBA">
        <w:rPr>
          <w:sz w:val="22"/>
          <w:szCs w:val="22"/>
        </w:rPr>
        <w:t xml:space="preserve">provide </w:t>
      </w:r>
      <w:r w:rsidR="0020699D">
        <w:rPr>
          <w:sz w:val="22"/>
          <w:szCs w:val="22"/>
        </w:rPr>
        <w:t>legal advice, relationship determinations, or forensic opinions.</w:t>
      </w:r>
    </w:p>
    <w:p w14:paraId="07F5F09C" w14:textId="5F9C6FC0" w:rsidR="00433439" w:rsidRDefault="00037C14" w:rsidP="00C63480">
      <w:pPr>
        <w:tabs>
          <w:tab w:val="left" w:pos="5108"/>
        </w:tabs>
        <w:rPr>
          <w:sz w:val="22"/>
          <w:szCs w:val="22"/>
        </w:rPr>
      </w:pPr>
      <w:r w:rsidRPr="00626FD7">
        <w:rPr>
          <w:b/>
          <w:bCs/>
          <w:sz w:val="22"/>
          <w:szCs w:val="22"/>
        </w:rPr>
        <w:t>Secrets policy (relationship counselling only):</w:t>
      </w:r>
      <w:r w:rsidR="00626FD7">
        <w:rPr>
          <w:sz w:val="22"/>
          <w:szCs w:val="22"/>
        </w:rPr>
        <w:t xml:space="preserve"> </w:t>
      </w:r>
      <w:r w:rsidR="00171B45">
        <w:rPr>
          <w:sz w:val="22"/>
          <w:szCs w:val="22"/>
        </w:rPr>
        <w:t>Th</w:t>
      </w:r>
      <w:r w:rsidR="00753B52">
        <w:rPr>
          <w:sz w:val="22"/>
          <w:szCs w:val="22"/>
        </w:rPr>
        <w:t xml:space="preserve">ough </w:t>
      </w:r>
      <w:r w:rsidR="00171B45">
        <w:rPr>
          <w:sz w:val="22"/>
          <w:szCs w:val="22"/>
        </w:rPr>
        <w:t xml:space="preserve">partners </w:t>
      </w:r>
      <w:r w:rsidR="00753B52">
        <w:rPr>
          <w:sz w:val="22"/>
          <w:szCs w:val="22"/>
        </w:rPr>
        <w:t xml:space="preserve">may receive sessions </w:t>
      </w:r>
      <w:r w:rsidR="00171B45">
        <w:rPr>
          <w:sz w:val="22"/>
          <w:szCs w:val="22"/>
        </w:rPr>
        <w:t>individually as part of relationship counselling</w:t>
      </w:r>
      <w:r w:rsidR="00753B52">
        <w:rPr>
          <w:sz w:val="22"/>
          <w:szCs w:val="22"/>
        </w:rPr>
        <w:t xml:space="preserve">, </w:t>
      </w:r>
      <w:r w:rsidR="00626FD7">
        <w:rPr>
          <w:sz w:val="22"/>
          <w:szCs w:val="22"/>
        </w:rPr>
        <w:t>Tamsyn Lock-Johnstone has a no-secrets policy</w:t>
      </w:r>
      <w:r w:rsidR="00BB4ACD">
        <w:rPr>
          <w:sz w:val="22"/>
          <w:szCs w:val="22"/>
        </w:rPr>
        <w:t xml:space="preserve"> and does not keep secrets that materially impact</w:t>
      </w:r>
      <w:r w:rsidR="00EE0F72">
        <w:rPr>
          <w:sz w:val="22"/>
          <w:szCs w:val="22"/>
        </w:rPr>
        <w:t xml:space="preserve"> the counselling process</w:t>
      </w:r>
      <w:r w:rsidR="001831C1">
        <w:rPr>
          <w:sz w:val="22"/>
          <w:szCs w:val="22"/>
        </w:rPr>
        <w:t xml:space="preserve"> or </w:t>
      </w:r>
      <w:r w:rsidR="00360FAE">
        <w:rPr>
          <w:sz w:val="22"/>
          <w:szCs w:val="22"/>
        </w:rPr>
        <w:t>if information related to risk, abuse, or safety.</w:t>
      </w:r>
      <w:r w:rsidR="00EE0F72">
        <w:rPr>
          <w:sz w:val="22"/>
          <w:szCs w:val="22"/>
        </w:rPr>
        <w:t xml:space="preserve"> Information disclosed individually may be raised in joint sessions if it affects</w:t>
      </w:r>
      <w:r w:rsidR="00433439">
        <w:rPr>
          <w:sz w:val="22"/>
          <w:szCs w:val="22"/>
        </w:rPr>
        <w:t>:</w:t>
      </w:r>
      <w:r w:rsidR="00EE0F72">
        <w:rPr>
          <w:sz w:val="22"/>
          <w:szCs w:val="22"/>
        </w:rPr>
        <w:t xml:space="preserve"> </w:t>
      </w:r>
    </w:p>
    <w:p w14:paraId="15DA1774" w14:textId="77777777" w:rsidR="009A2D88" w:rsidRDefault="00433439" w:rsidP="00433439">
      <w:pPr>
        <w:pStyle w:val="ListParagraph"/>
        <w:numPr>
          <w:ilvl w:val="0"/>
          <w:numId w:val="5"/>
        </w:numPr>
        <w:tabs>
          <w:tab w:val="left" w:pos="5108"/>
        </w:tabs>
        <w:rPr>
          <w:sz w:val="22"/>
          <w:szCs w:val="22"/>
        </w:rPr>
      </w:pPr>
      <w:r>
        <w:rPr>
          <w:sz w:val="22"/>
          <w:szCs w:val="22"/>
        </w:rPr>
        <w:t>R</w:t>
      </w:r>
      <w:r w:rsidR="00EE0F72" w:rsidRPr="00433439">
        <w:rPr>
          <w:sz w:val="22"/>
          <w:szCs w:val="22"/>
        </w:rPr>
        <w:t xml:space="preserve">elationship safety, </w:t>
      </w:r>
    </w:p>
    <w:p w14:paraId="2DE990E6" w14:textId="5E103675" w:rsidR="009A2D88" w:rsidRDefault="009A2D88" w:rsidP="00433439">
      <w:pPr>
        <w:pStyle w:val="ListParagraph"/>
        <w:numPr>
          <w:ilvl w:val="0"/>
          <w:numId w:val="5"/>
        </w:numPr>
        <w:tabs>
          <w:tab w:val="left" w:pos="5108"/>
        </w:tabs>
        <w:rPr>
          <w:sz w:val="22"/>
          <w:szCs w:val="22"/>
        </w:rPr>
      </w:pPr>
      <w:r>
        <w:rPr>
          <w:sz w:val="22"/>
          <w:szCs w:val="22"/>
        </w:rPr>
        <w:t>I</w:t>
      </w:r>
      <w:r w:rsidR="00EE0F72" w:rsidRPr="00433439">
        <w:rPr>
          <w:sz w:val="22"/>
          <w:szCs w:val="22"/>
        </w:rPr>
        <w:t xml:space="preserve">nformed consent of the other partner, </w:t>
      </w:r>
      <w:r w:rsidR="001831C1">
        <w:rPr>
          <w:sz w:val="22"/>
          <w:szCs w:val="22"/>
        </w:rPr>
        <w:t>or,</w:t>
      </w:r>
    </w:p>
    <w:p w14:paraId="6040F12B" w14:textId="7E5FC697" w:rsidR="00037C14" w:rsidRPr="00433439" w:rsidRDefault="009A2D88" w:rsidP="00433439">
      <w:pPr>
        <w:pStyle w:val="ListParagraph"/>
        <w:numPr>
          <w:ilvl w:val="0"/>
          <w:numId w:val="5"/>
        </w:numPr>
        <w:tabs>
          <w:tab w:val="left" w:pos="5108"/>
        </w:tabs>
        <w:rPr>
          <w:sz w:val="22"/>
          <w:szCs w:val="22"/>
        </w:rPr>
      </w:pPr>
      <w:r>
        <w:rPr>
          <w:sz w:val="22"/>
          <w:szCs w:val="22"/>
        </w:rPr>
        <w:t>T</w:t>
      </w:r>
      <w:r w:rsidR="00EE0F72" w:rsidRPr="00433439">
        <w:rPr>
          <w:sz w:val="22"/>
          <w:szCs w:val="22"/>
        </w:rPr>
        <w:t>he integrity</w:t>
      </w:r>
      <w:r w:rsidR="00433439" w:rsidRPr="00433439">
        <w:rPr>
          <w:sz w:val="22"/>
          <w:szCs w:val="22"/>
        </w:rPr>
        <w:t xml:space="preserve"> of the therapeutic work</w:t>
      </w:r>
      <w:r w:rsidR="001831C1">
        <w:rPr>
          <w:sz w:val="22"/>
          <w:szCs w:val="22"/>
        </w:rPr>
        <w:t>.</w:t>
      </w:r>
    </w:p>
    <w:p w14:paraId="30A4ED27" w14:textId="3C89C5F1" w:rsidR="00C63480" w:rsidRDefault="0020486B" w:rsidP="00C63480">
      <w:pPr>
        <w:pBdr>
          <w:bottom w:val="single" w:sz="6" w:space="1" w:color="auto"/>
        </w:pBdr>
        <w:tabs>
          <w:tab w:val="left" w:pos="5108"/>
        </w:tabs>
        <w:rPr>
          <w:sz w:val="22"/>
          <w:szCs w:val="22"/>
        </w:rPr>
      </w:pPr>
      <w:r w:rsidRPr="007E1CDE">
        <w:rPr>
          <w:b/>
          <w:bCs/>
          <w:sz w:val="22"/>
          <w:szCs w:val="22"/>
        </w:rPr>
        <w:t>S</w:t>
      </w:r>
      <w:r w:rsidR="00C63480" w:rsidRPr="007E1CDE">
        <w:rPr>
          <w:b/>
          <w:bCs/>
          <w:sz w:val="22"/>
          <w:szCs w:val="22"/>
        </w:rPr>
        <w:t>upervision:</w:t>
      </w:r>
      <w:r w:rsidR="00C63480" w:rsidRPr="00C63480">
        <w:rPr>
          <w:sz w:val="22"/>
          <w:szCs w:val="22"/>
        </w:rPr>
        <w:t xml:space="preserve"> </w:t>
      </w:r>
      <w:r>
        <w:rPr>
          <w:sz w:val="22"/>
          <w:szCs w:val="22"/>
        </w:rPr>
        <w:t>T</w:t>
      </w:r>
      <w:r w:rsidR="007E1CDE">
        <w:rPr>
          <w:sz w:val="22"/>
          <w:szCs w:val="22"/>
        </w:rPr>
        <w:t>o comply with professional standards and professional development, T</w:t>
      </w:r>
      <w:r>
        <w:rPr>
          <w:sz w:val="22"/>
          <w:szCs w:val="22"/>
        </w:rPr>
        <w:t xml:space="preserve">amsyn Lock-Johnstone has </w:t>
      </w:r>
      <w:r w:rsidR="00C63480" w:rsidRPr="00C63480">
        <w:rPr>
          <w:sz w:val="22"/>
          <w:szCs w:val="22"/>
        </w:rPr>
        <w:t xml:space="preserve">an ethical responsibility to </w:t>
      </w:r>
      <w:r w:rsidR="00A67843">
        <w:rPr>
          <w:sz w:val="22"/>
          <w:szCs w:val="22"/>
        </w:rPr>
        <w:t>participate in ongoing professional supervision with a</w:t>
      </w:r>
      <w:r w:rsidR="00C63480" w:rsidRPr="00C63480">
        <w:rPr>
          <w:sz w:val="22"/>
          <w:szCs w:val="22"/>
        </w:rPr>
        <w:t xml:space="preserve"> </w:t>
      </w:r>
      <w:r w:rsidR="00A67843">
        <w:rPr>
          <w:sz w:val="22"/>
          <w:szCs w:val="22"/>
        </w:rPr>
        <w:t xml:space="preserve">registered </w:t>
      </w:r>
      <w:r w:rsidR="00C63480" w:rsidRPr="00C63480">
        <w:rPr>
          <w:sz w:val="22"/>
          <w:szCs w:val="22"/>
        </w:rPr>
        <w:t>clinical supervisor. In such situations, content presented is de-identified.</w:t>
      </w:r>
    </w:p>
    <w:p w14:paraId="4BDE3057" w14:textId="77777777" w:rsidR="00E4449B" w:rsidRDefault="00E4449B" w:rsidP="00C63480">
      <w:pPr>
        <w:pBdr>
          <w:bottom w:val="single" w:sz="6" w:space="1" w:color="auto"/>
        </w:pBdr>
        <w:tabs>
          <w:tab w:val="left" w:pos="5108"/>
        </w:tabs>
        <w:rPr>
          <w:sz w:val="22"/>
          <w:szCs w:val="22"/>
        </w:rPr>
      </w:pPr>
    </w:p>
    <w:p w14:paraId="545141CE" w14:textId="77777777" w:rsidR="009A4034" w:rsidRPr="00C63480" w:rsidRDefault="009A4034" w:rsidP="00C63480">
      <w:pPr>
        <w:tabs>
          <w:tab w:val="left" w:pos="5108"/>
        </w:tabs>
        <w:rPr>
          <w:sz w:val="22"/>
          <w:szCs w:val="22"/>
        </w:rPr>
      </w:pPr>
    </w:p>
    <w:p w14:paraId="46065061" w14:textId="165CC5AD" w:rsidR="00FC01CB" w:rsidRPr="009D5A1F" w:rsidRDefault="00C63480" w:rsidP="007D61F6">
      <w:pPr>
        <w:tabs>
          <w:tab w:val="left" w:pos="5108"/>
        </w:tabs>
        <w:rPr>
          <w:b/>
          <w:bCs/>
          <w:sz w:val="22"/>
          <w:szCs w:val="22"/>
          <w:u w:val="single"/>
        </w:rPr>
      </w:pPr>
      <w:r w:rsidRPr="00E4449B">
        <w:rPr>
          <w:b/>
          <w:bCs/>
          <w:sz w:val="22"/>
          <w:szCs w:val="22"/>
          <w:u w:val="single"/>
        </w:rPr>
        <w:t>Acceptance by the client</w:t>
      </w:r>
    </w:p>
    <w:p w14:paraId="24EE62BB" w14:textId="228E126F" w:rsidR="007D61F6" w:rsidRDefault="00FC01CB" w:rsidP="007D61F6">
      <w:pPr>
        <w:tabs>
          <w:tab w:val="left" w:pos="5108"/>
        </w:tabs>
        <w:rPr>
          <w:sz w:val="22"/>
          <w:szCs w:val="22"/>
        </w:rPr>
      </w:pPr>
      <w:r>
        <w:rPr>
          <w:sz w:val="22"/>
          <w:szCs w:val="22"/>
        </w:rPr>
        <w:t>I, ___________________________________________________, have read and understood the above privacy policy and consent form as well as the circumstances where confidentiality may not be maintained.</w:t>
      </w:r>
      <w:r w:rsidR="009D5A1F">
        <w:rPr>
          <w:sz w:val="22"/>
          <w:szCs w:val="22"/>
        </w:rPr>
        <w:t xml:space="preserve"> I declare that the information entered above is truthful and correct to the best of my knowledge.</w:t>
      </w:r>
      <w:r>
        <w:rPr>
          <w:sz w:val="22"/>
          <w:szCs w:val="22"/>
        </w:rPr>
        <w:t xml:space="preserve"> I consent to these conditions for the services provided by Tamsyn Lock-Johnstone </w:t>
      </w:r>
      <w:r w:rsidR="00E4449B">
        <w:rPr>
          <w:sz w:val="22"/>
          <w:szCs w:val="22"/>
        </w:rPr>
        <w:t>at</w:t>
      </w:r>
      <w:r>
        <w:rPr>
          <w:sz w:val="22"/>
          <w:szCs w:val="22"/>
        </w:rPr>
        <w:t xml:space="preserve"> Mindful Moments Counselling &amp; Mental Health.</w:t>
      </w:r>
    </w:p>
    <w:p w14:paraId="1CA9D629" w14:textId="77777777" w:rsidR="00FC01CB" w:rsidRDefault="00FC01CB" w:rsidP="007D61F6">
      <w:pPr>
        <w:tabs>
          <w:tab w:val="left" w:pos="5108"/>
        </w:tabs>
        <w:rPr>
          <w:sz w:val="22"/>
          <w:szCs w:val="22"/>
        </w:rPr>
      </w:pPr>
    </w:p>
    <w:p w14:paraId="50037683" w14:textId="055D3EC0" w:rsidR="00FC01CB" w:rsidRDefault="00FC01CB" w:rsidP="007D61F6">
      <w:pPr>
        <w:tabs>
          <w:tab w:val="left" w:pos="5108"/>
        </w:tabs>
        <w:rPr>
          <w:b/>
          <w:bCs/>
          <w:sz w:val="22"/>
          <w:szCs w:val="22"/>
        </w:rPr>
      </w:pPr>
      <w:r w:rsidRPr="00FC01CB">
        <w:rPr>
          <w:b/>
          <w:bCs/>
          <w:sz w:val="22"/>
          <w:szCs w:val="22"/>
        </w:rPr>
        <w:t>Signature:</w:t>
      </w:r>
    </w:p>
    <w:p w14:paraId="0AAD480D" w14:textId="77777777" w:rsidR="004135F3" w:rsidRPr="00FC01CB" w:rsidRDefault="004135F3" w:rsidP="007D61F6">
      <w:pPr>
        <w:tabs>
          <w:tab w:val="left" w:pos="5108"/>
        </w:tabs>
        <w:rPr>
          <w:b/>
          <w:bCs/>
          <w:sz w:val="22"/>
          <w:szCs w:val="22"/>
        </w:rPr>
      </w:pPr>
    </w:p>
    <w:p w14:paraId="13DCA6E2" w14:textId="12FAD8E9" w:rsidR="00FC01CB" w:rsidRPr="00FC01CB" w:rsidRDefault="00FC01CB" w:rsidP="007D61F6">
      <w:pPr>
        <w:tabs>
          <w:tab w:val="left" w:pos="5108"/>
        </w:tabs>
        <w:rPr>
          <w:b/>
          <w:bCs/>
          <w:sz w:val="22"/>
          <w:szCs w:val="22"/>
        </w:rPr>
      </w:pPr>
      <w:r w:rsidRPr="00FC01CB">
        <w:rPr>
          <w:b/>
          <w:bCs/>
          <w:sz w:val="22"/>
          <w:szCs w:val="22"/>
        </w:rPr>
        <w:t xml:space="preserve">Date: </w:t>
      </w:r>
    </w:p>
    <w:sectPr w:rsidR="00FC01CB" w:rsidRPr="00FC01CB" w:rsidSect="007D61F6">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9E5BB" w14:textId="77777777" w:rsidR="00D86589" w:rsidRDefault="00D86589" w:rsidP="007D61F6">
      <w:pPr>
        <w:spacing w:after="0" w:line="240" w:lineRule="auto"/>
      </w:pPr>
      <w:r>
        <w:separator/>
      </w:r>
    </w:p>
  </w:endnote>
  <w:endnote w:type="continuationSeparator" w:id="0">
    <w:p w14:paraId="2D24B416" w14:textId="77777777" w:rsidR="00D86589" w:rsidRDefault="00D86589" w:rsidP="007D6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C729" w14:textId="1C12AA5D" w:rsidR="000342DB" w:rsidRPr="000342DB" w:rsidRDefault="000342DB" w:rsidP="000342DB">
    <w:pPr>
      <w:spacing w:after="0"/>
      <w:rPr>
        <w:sz w:val="20"/>
        <w:szCs w:val="20"/>
      </w:rPr>
    </w:pPr>
    <w:r w:rsidRPr="000342DB">
      <w:rPr>
        <w:b/>
        <w:bCs/>
        <w:sz w:val="20"/>
        <w:szCs w:val="20"/>
      </w:rPr>
      <w:t xml:space="preserve">Mob: </w:t>
    </w:r>
    <w:r w:rsidRPr="003A7D78">
      <w:rPr>
        <w:sz w:val="20"/>
        <w:szCs w:val="20"/>
      </w:rPr>
      <w:t xml:space="preserve">0493 034 394 | </w:t>
    </w:r>
    <w:r w:rsidRPr="000342DB">
      <w:rPr>
        <w:b/>
        <w:bCs/>
        <w:sz w:val="20"/>
        <w:szCs w:val="20"/>
      </w:rPr>
      <w:t>Email:</w:t>
    </w:r>
    <w:r w:rsidRPr="003A7D78">
      <w:rPr>
        <w:sz w:val="20"/>
        <w:szCs w:val="20"/>
      </w:rPr>
      <w:t xml:space="preserve"> </w:t>
    </w:r>
    <w:hyperlink r:id="rId1" w:history="1">
      <w:r w:rsidRPr="003A7D78">
        <w:rPr>
          <w:rStyle w:val="Hyperlink"/>
          <w:sz w:val="20"/>
          <w:szCs w:val="20"/>
        </w:rPr>
        <w:t>tamsyn@mindfulmoments-counselling.com</w:t>
      </w:r>
    </w:hyperlink>
    <w:r w:rsidRPr="003A7D78">
      <w:rPr>
        <w:sz w:val="20"/>
        <w:szCs w:val="20"/>
      </w:rPr>
      <w:t xml:space="preserve"> | </w:t>
    </w:r>
    <w:r>
      <w:rPr>
        <w:sz w:val="20"/>
        <w:szCs w:val="20"/>
      </w:rPr>
      <w:br/>
    </w:r>
    <w:r w:rsidRPr="003A7D78">
      <w:rPr>
        <w:b/>
        <w:bCs/>
        <w:sz w:val="20"/>
        <w:szCs w:val="20"/>
      </w:rPr>
      <w:t>Web:</w:t>
    </w:r>
    <w:r w:rsidRPr="003A7D78">
      <w:rPr>
        <w:sz w:val="20"/>
        <w:szCs w:val="20"/>
      </w:rPr>
      <w:t xml:space="preserve"> </w:t>
    </w:r>
    <w:hyperlink r:id="rId2" w:history="1">
      <w:r w:rsidRPr="003A7D78">
        <w:rPr>
          <w:rStyle w:val="Hyperlink"/>
          <w:sz w:val="20"/>
          <w:szCs w:val="20"/>
        </w:rPr>
        <w:t>www.mindfulmomentscounselling.au</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9739" w14:textId="4C884B47" w:rsidR="007D61F6" w:rsidRPr="003A7D78" w:rsidRDefault="00F0412F" w:rsidP="000342DB">
    <w:pPr>
      <w:spacing w:after="0"/>
      <w:rPr>
        <w:sz w:val="20"/>
        <w:szCs w:val="20"/>
      </w:rPr>
    </w:pPr>
    <w:r w:rsidRPr="000342DB">
      <w:rPr>
        <w:b/>
        <w:bCs/>
        <w:sz w:val="20"/>
        <w:szCs w:val="20"/>
      </w:rPr>
      <w:t xml:space="preserve">Mob: </w:t>
    </w:r>
    <w:r w:rsidR="007D61F6" w:rsidRPr="003A7D78">
      <w:rPr>
        <w:sz w:val="20"/>
        <w:szCs w:val="20"/>
      </w:rPr>
      <w:t xml:space="preserve">0493 034 394 | </w:t>
    </w:r>
    <w:r w:rsidR="000342DB" w:rsidRPr="000342DB">
      <w:rPr>
        <w:b/>
        <w:bCs/>
        <w:sz w:val="20"/>
        <w:szCs w:val="20"/>
      </w:rPr>
      <w:t>Email</w:t>
    </w:r>
    <w:r w:rsidR="007D61F6" w:rsidRPr="000342DB">
      <w:rPr>
        <w:b/>
        <w:bCs/>
        <w:sz w:val="20"/>
        <w:szCs w:val="20"/>
      </w:rPr>
      <w:t>:</w:t>
    </w:r>
    <w:r w:rsidR="007D61F6" w:rsidRPr="003A7D78">
      <w:rPr>
        <w:sz w:val="20"/>
        <w:szCs w:val="20"/>
      </w:rPr>
      <w:t xml:space="preserve"> </w:t>
    </w:r>
    <w:hyperlink r:id="rId1" w:history="1">
      <w:r w:rsidR="007D61F6" w:rsidRPr="003A7D78">
        <w:rPr>
          <w:rStyle w:val="Hyperlink"/>
          <w:sz w:val="20"/>
          <w:szCs w:val="20"/>
        </w:rPr>
        <w:t>tamsyn@mindfulmoments-counselling.com</w:t>
      </w:r>
    </w:hyperlink>
    <w:r w:rsidR="007D61F6" w:rsidRPr="003A7D78">
      <w:rPr>
        <w:sz w:val="20"/>
        <w:szCs w:val="20"/>
      </w:rPr>
      <w:t xml:space="preserve"> | </w:t>
    </w:r>
    <w:r w:rsidR="000342DB">
      <w:rPr>
        <w:sz w:val="20"/>
        <w:szCs w:val="20"/>
      </w:rPr>
      <w:br/>
    </w:r>
    <w:r w:rsidR="007D61F6" w:rsidRPr="003A7D78">
      <w:rPr>
        <w:b/>
        <w:bCs/>
        <w:sz w:val="20"/>
        <w:szCs w:val="20"/>
      </w:rPr>
      <w:t>Web:</w:t>
    </w:r>
    <w:r w:rsidR="007D61F6" w:rsidRPr="003A7D78">
      <w:rPr>
        <w:sz w:val="20"/>
        <w:szCs w:val="20"/>
      </w:rPr>
      <w:t xml:space="preserve"> </w:t>
    </w:r>
    <w:hyperlink r:id="rId2" w:history="1">
      <w:r w:rsidR="007D61F6" w:rsidRPr="003A7D78">
        <w:rPr>
          <w:rStyle w:val="Hyperlink"/>
          <w:sz w:val="20"/>
          <w:szCs w:val="20"/>
        </w:rPr>
        <w:t>www.mindfulmomentscounselling.au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D1B72" w14:textId="77777777" w:rsidR="00D86589" w:rsidRDefault="00D86589" w:rsidP="007D61F6">
      <w:pPr>
        <w:spacing w:after="0" w:line="240" w:lineRule="auto"/>
      </w:pPr>
      <w:r>
        <w:separator/>
      </w:r>
    </w:p>
  </w:footnote>
  <w:footnote w:type="continuationSeparator" w:id="0">
    <w:p w14:paraId="14056163" w14:textId="77777777" w:rsidR="00D86589" w:rsidRDefault="00D86589" w:rsidP="007D6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E4F9" w14:textId="7B3B97FA" w:rsidR="007D61F6" w:rsidRPr="00E51CE0" w:rsidRDefault="003A7D78">
    <w:pPr>
      <w:pStyle w:val="Header"/>
      <w:rPr>
        <w:sz w:val="12"/>
        <w:szCs w:val="12"/>
      </w:rPr>
    </w:pPr>
    <w:r>
      <w:rPr>
        <w:noProof/>
      </w:rPr>
      <w:drawing>
        <wp:inline distT="0" distB="0" distL="0" distR="0" wp14:anchorId="6BF049BE" wp14:editId="08BE570B">
          <wp:extent cx="1433513" cy="448624"/>
          <wp:effectExtent l="0" t="0" r="0" b="8890"/>
          <wp:docPr id="3606332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422484" name="Picture 1813422484"/>
                  <pic:cNvPicPr/>
                </pic:nvPicPr>
                <pic:blipFill rotWithShape="1">
                  <a:blip r:embed="rId1">
                    <a:extLst>
                      <a:ext uri="{28A0092B-C50C-407E-A947-70E740481C1C}">
                        <a14:useLocalDpi xmlns:a14="http://schemas.microsoft.com/office/drawing/2010/main" val="0"/>
                      </a:ext>
                    </a:extLst>
                  </a:blip>
                  <a:srcRect t="23272" b="23563"/>
                  <a:stretch>
                    <a:fillRect/>
                  </a:stretch>
                </pic:blipFill>
                <pic:spPr bwMode="auto">
                  <a:xfrm>
                    <a:off x="0" y="0"/>
                    <a:ext cx="1518953" cy="475363"/>
                  </a:xfrm>
                  <a:prstGeom prst="rect">
                    <a:avLst/>
                  </a:prstGeom>
                  <a:ln>
                    <a:noFill/>
                  </a:ln>
                  <a:extLst>
                    <a:ext uri="{53640926-AAD7-44D8-BBD7-CCE9431645EC}">
                      <a14:shadowObscured xmlns:a14="http://schemas.microsoft.com/office/drawing/2010/main"/>
                    </a:ext>
                  </a:extLst>
                </pic:spPr>
              </pic:pic>
            </a:graphicData>
          </a:graphic>
        </wp:inline>
      </w:drawing>
    </w:r>
    <w:r w:rsidR="00E51CE0">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0683" w14:textId="3324F5B7" w:rsidR="007D61F6" w:rsidRDefault="007D61F6">
    <w:pPr>
      <w:pStyle w:val="Header"/>
    </w:pPr>
    <w:r>
      <w:rPr>
        <w:noProof/>
      </w:rPr>
      <w:drawing>
        <wp:inline distT="0" distB="0" distL="0" distR="0" wp14:anchorId="32D9F69A" wp14:editId="74C5219A">
          <wp:extent cx="3058795" cy="957263"/>
          <wp:effectExtent l="0" t="0" r="8255" b="0"/>
          <wp:docPr id="18134224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422484" name="Picture 1813422484"/>
                  <pic:cNvPicPr/>
                </pic:nvPicPr>
                <pic:blipFill rotWithShape="1">
                  <a:blip r:embed="rId1">
                    <a:extLst>
                      <a:ext uri="{28A0092B-C50C-407E-A947-70E740481C1C}">
                        <a14:useLocalDpi xmlns:a14="http://schemas.microsoft.com/office/drawing/2010/main" val="0"/>
                      </a:ext>
                    </a:extLst>
                  </a:blip>
                  <a:srcRect t="23272" b="23563"/>
                  <a:stretch>
                    <a:fillRect/>
                  </a:stretch>
                </pic:blipFill>
                <pic:spPr bwMode="auto">
                  <a:xfrm>
                    <a:off x="0" y="0"/>
                    <a:ext cx="3058795" cy="9572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A5A07"/>
    <w:multiLevelType w:val="hybridMultilevel"/>
    <w:tmpl w:val="F4B44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19B3FD7"/>
    <w:multiLevelType w:val="hybridMultilevel"/>
    <w:tmpl w:val="C254C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7C1D93"/>
    <w:multiLevelType w:val="hybridMultilevel"/>
    <w:tmpl w:val="AF9A3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1C55304"/>
    <w:multiLevelType w:val="hybridMultilevel"/>
    <w:tmpl w:val="11C63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C597E72"/>
    <w:multiLevelType w:val="hybridMultilevel"/>
    <w:tmpl w:val="78360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55080649">
    <w:abstractNumId w:val="4"/>
  </w:num>
  <w:num w:numId="2" w16cid:durableId="155927600">
    <w:abstractNumId w:val="1"/>
  </w:num>
  <w:num w:numId="3" w16cid:durableId="916985888">
    <w:abstractNumId w:val="3"/>
  </w:num>
  <w:num w:numId="4" w16cid:durableId="1211305063">
    <w:abstractNumId w:val="0"/>
  </w:num>
  <w:num w:numId="5" w16cid:durableId="807668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1F6"/>
    <w:rsid w:val="00003755"/>
    <w:rsid w:val="000048E2"/>
    <w:rsid w:val="00014DF2"/>
    <w:rsid w:val="00016FF4"/>
    <w:rsid w:val="00025574"/>
    <w:rsid w:val="000342DB"/>
    <w:rsid w:val="00037C14"/>
    <w:rsid w:val="00047E2A"/>
    <w:rsid w:val="00090A67"/>
    <w:rsid w:val="000E1B87"/>
    <w:rsid w:val="000F4835"/>
    <w:rsid w:val="00144E4F"/>
    <w:rsid w:val="00170B0A"/>
    <w:rsid w:val="00171B45"/>
    <w:rsid w:val="001831C1"/>
    <w:rsid w:val="001836BE"/>
    <w:rsid w:val="0019500D"/>
    <w:rsid w:val="0019518C"/>
    <w:rsid w:val="001B0D91"/>
    <w:rsid w:val="001B1684"/>
    <w:rsid w:val="001B31F5"/>
    <w:rsid w:val="001E2A3D"/>
    <w:rsid w:val="001E3FE5"/>
    <w:rsid w:val="0020486B"/>
    <w:rsid w:val="002049CE"/>
    <w:rsid w:val="0020699D"/>
    <w:rsid w:val="002253D9"/>
    <w:rsid w:val="00235348"/>
    <w:rsid w:val="00235CC4"/>
    <w:rsid w:val="002401C5"/>
    <w:rsid w:val="00287588"/>
    <w:rsid w:val="002E0777"/>
    <w:rsid w:val="002E54CC"/>
    <w:rsid w:val="002E7621"/>
    <w:rsid w:val="002F3B8A"/>
    <w:rsid w:val="0031537B"/>
    <w:rsid w:val="0032535E"/>
    <w:rsid w:val="00350C22"/>
    <w:rsid w:val="00353CAF"/>
    <w:rsid w:val="00360FAE"/>
    <w:rsid w:val="003A7D78"/>
    <w:rsid w:val="003B164C"/>
    <w:rsid w:val="003B50C8"/>
    <w:rsid w:val="003E5D24"/>
    <w:rsid w:val="003F52CC"/>
    <w:rsid w:val="004135F3"/>
    <w:rsid w:val="0041662B"/>
    <w:rsid w:val="00433439"/>
    <w:rsid w:val="004359E7"/>
    <w:rsid w:val="00440D2B"/>
    <w:rsid w:val="00464118"/>
    <w:rsid w:val="0049694C"/>
    <w:rsid w:val="00497944"/>
    <w:rsid w:val="004B4F63"/>
    <w:rsid w:val="004B6852"/>
    <w:rsid w:val="004D20EB"/>
    <w:rsid w:val="004F123B"/>
    <w:rsid w:val="00501388"/>
    <w:rsid w:val="005177E2"/>
    <w:rsid w:val="00566A46"/>
    <w:rsid w:val="005D77D5"/>
    <w:rsid w:val="00626FD7"/>
    <w:rsid w:val="006337CF"/>
    <w:rsid w:val="00653B71"/>
    <w:rsid w:val="006665FF"/>
    <w:rsid w:val="00671CA2"/>
    <w:rsid w:val="006D2658"/>
    <w:rsid w:val="006D78D3"/>
    <w:rsid w:val="00706523"/>
    <w:rsid w:val="00753B52"/>
    <w:rsid w:val="007605BD"/>
    <w:rsid w:val="0076693D"/>
    <w:rsid w:val="007D61F6"/>
    <w:rsid w:val="007D70EC"/>
    <w:rsid w:val="007E1CDE"/>
    <w:rsid w:val="00827EBC"/>
    <w:rsid w:val="0083203D"/>
    <w:rsid w:val="00833508"/>
    <w:rsid w:val="008365C2"/>
    <w:rsid w:val="00891892"/>
    <w:rsid w:val="008929C7"/>
    <w:rsid w:val="00893668"/>
    <w:rsid w:val="008B3FDE"/>
    <w:rsid w:val="008C716E"/>
    <w:rsid w:val="008D3CC7"/>
    <w:rsid w:val="008D478B"/>
    <w:rsid w:val="008E3DEF"/>
    <w:rsid w:val="008F0A1A"/>
    <w:rsid w:val="0090349B"/>
    <w:rsid w:val="00912476"/>
    <w:rsid w:val="00924336"/>
    <w:rsid w:val="00945C71"/>
    <w:rsid w:val="00946F83"/>
    <w:rsid w:val="00954DDD"/>
    <w:rsid w:val="00981050"/>
    <w:rsid w:val="009907D1"/>
    <w:rsid w:val="009A2D88"/>
    <w:rsid w:val="009A4034"/>
    <w:rsid w:val="009D0F4C"/>
    <w:rsid w:val="009D5A1F"/>
    <w:rsid w:val="00A07F07"/>
    <w:rsid w:val="00A230C9"/>
    <w:rsid w:val="00A42429"/>
    <w:rsid w:val="00A64FBA"/>
    <w:rsid w:val="00A67843"/>
    <w:rsid w:val="00A716E7"/>
    <w:rsid w:val="00A755EC"/>
    <w:rsid w:val="00A80562"/>
    <w:rsid w:val="00AA4DDD"/>
    <w:rsid w:val="00AF5560"/>
    <w:rsid w:val="00AF6044"/>
    <w:rsid w:val="00B51574"/>
    <w:rsid w:val="00B6270F"/>
    <w:rsid w:val="00B91D57"/>
    <w:rsid w:val="00BA73A1"/>
    <w:rsid w:val="00BB4ACD"/>
    <w:rsid w:val="00BE48CF"/>
    <w:rsid w:val="00BF5905"/>
    <w:rsid w:val="00BF7C5E"/>
    <w:rsid w:val="00C10B4E"/>
    <w:rsid w:val="00C14914"/>
    <w:rsid w:val="00C34ABE"/>
    <w:rsid w:val="00C560AC"/>
    <w:rsid w:val="00C57947"/>
    <w:rsid w:val="00C63480"/>
    <w:rsid w:val="00C74D1F"/>
    <w:rsid w:val="00CB0A22"/>
    <w:rsid w:val="00CD676C"/>
    <w:rsid w:val="00CF0481"/>
    <w:rsid w:val="00D007D7"/>
    <w:rsid w:val="00D305E6"/>
    <w:rsid w:val="00D35B8C"/>
    <w:rsid w:val="00D41D9B"/>
    <w:rsid w:val="00D47A5E"/>
    <w:rsid w:val="00D52CFA"/>
    <w:rsid w:val="00D61D73"/>
    <w:rsid w:val="00D62C49"/>
    <w:rsid w:val="00D86589"/>
    <w:rsid w:val="00D95BE0"/>
    <w:rsid w:val="00E32676"/>
    <w:rsid w:val="00E4449B"/>
    <w:rsid w:val="00E51CE0"/>
    <w:rsid w:val="00E60271"/>
    <w:rsid w:val="00EB0329"/>
    <w:rsid w:val="00EE0F72"/>
    <w:rsid w:val="00EF7209"/>
    <w:rsid w:val="00F016EB"/>
    <w:rsid w:val="00F0412F"/>
    <w:rsid w:val="00F07FC1"/>
    <w:rsid w:val="00F1142C"/>
    <w:rsid w:val="00F45891"/>
    <w:rsid w:val="00F46A91"/>
    <w:rsid w:val="00F51B38"/>
    <w:rsid w:val="00F51BBE"/>
    <w:rsid w:val="00F635FC"/>
    <w:rsid w:val="00F6546E"/>
    <w:rsid w:val="00F71080"/>
    <w:rsid w:val="00F77C34"/>
    <w:rsid w:val="00FC01CB"/>
    <w:rsid w:val="00FE2C6B"/>
    <w:rsid w:val="00FF3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8F1A4"/>
  <w15:chartTrackingRefBased/>
  <w15:docId w15:val="{2FA6EF27-6B25-4067-B36A-F6D54D30D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1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1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1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1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1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1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1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1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1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1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1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1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1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1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1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1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1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1F6"/>
    <w:rPr>
      <w:rFonts w:eastAsiaTheme="majorEastAsia" w:cstheme="majorBidi"/>
      <w:color w:val="272727" w:themeColor="text1" w:themeTint="D8"/>
    </w:rPr>
  </w:style>
  <w:style w:type="paragraph" w:styleId="Title">
    <w:name w:val="Title"/>
    <w:basedOn w:val="Normal"/>
    <w:next w:val="Normal"/>
    <w:link w:val="TitleChar"/>
    <w:uiPriority w:val="10"/>
    <w:qFormat/>
    <w:rsid w:val="007D6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1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1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1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1F6"/>
    <w:pPr>
      <w:spacing w:before="160"/>
      <w:jc w:val="center"/>
    </w:pPr>
    <w:rPr>
      <w:i/>
      <w:iCs/>
      <w:color w:val="404040" w:themeColor="text1" w:themeTint="BF"/>
    </w:rPr>
  </w:style>
  <w:style w:type="character" w:customStyle="1" w:styleId="QuoteChar">
    <w:name w:val="Quote Char"/>
    <w:basedOn w:val="DefaultParagraphFont"/>
    <w:link w:val="Quote"/>
    <w:uiPriority w:val="29"/>
    <w:rsid w:val="007D61F6"/>
    <w:rPr>
      <w:i/>
      <w:iCs/>
      <w:color w:val="404040" w:themeColor="text1" w:themeTint="BF"/>
    </w:rPr>
  </w:style>
  <w:style w:type="paragraph" w:styleId="ListParagraph">
    <w:name w:val="List Paragraph"/>
    <w:basedOn w:val="Normal"/>
    <w:uiPriority w:val="34"/>
    <w:qFormat/>
    <w:rsid w:val="007D61F6"/>
    <w:pPr>
      <w:ind w:left="720"/>
      <w:contextualSpacing/>
    </w:pPr>
  </w:style>
  <w:style w:type="character" w:styleId="IntenseEmphasis">
    <w:name w:val="Intense Emphasis"/>
    <w:basedOn w:val="DefaultParagraphFont"/>
    <w:uiPriority w:val="21"/>
    <w:qFormat/>
    <w:rsid w:val="007D61F6"/>
    <w:rPr>
      <w:i/>
      <w:iCs/>
      <w:color w:val="0F4761" w:themeColor="accent1" w:themeShade="BF"/>
    </w:rPr>
  </w:style>
  <w:style w:type="paragraph" w:styleId="IntenseQuote">
    <w:name w:val="Intense Quote"/>
    <w:basedOn w:val="Normal"/>
    <w:next w:val="Normal"/>
    <w:link w:val="IntenseQuoteChar"/>
    <w:uiPriority w:val="30"/>
    <w:qFormat/>
    <w:rsid w:val="007D6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1F6"/>
    <w:rPr>
      <w:i/>
      <w:iCs/>
      <w:color w:val="0F4761" w:themeColor="accent1" w:themeShade="BF"/>
    </w:rPr>
  </w:style>
  <w:style w:type="character" w:styleId="IntenseReference">
    <w:name w:val="Intense Reference"/>
    <w:basedOn w:val="DefaultParagraphFont"/>
    <w:uiPriority w:val="32"/>
    <w:qFormat/>
    <w:rsid w:val="007D61F6"/>
    <w:rPr>
      <w:b/>
      <w:bCs/>
      <w:smallCaps/>
      <w:color w:val="0F4761" w:themeColor="accent1" w:themeShade="BF"/>
      <w:spacing w:val="5"/>
    </w:rPr>
  </w:style>
  <w:style w:type="paragraph" w:styleId="Header">
    <w:name w:val="header"/>
    <w:basedOn w:val="Normal"/>
    <w:link w:val="HeaderChar"/>
    <w:uiPriority w:val="99"/>
    <w:unhideWhenUsed/>
    <w:rsid w:val="007D61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61F6"/>
  </w:style>
  <w:style w:type="paragraph" w:styleId="Footer">
    <w:name w:val="footer"/>
    <w:basedOn w:val="Normal"/>
    <w:link w:val="FooterChar"/>
    <w:uiPriority w:val="99"/>
    <w:unhideWhenUsed/>
    <w:rsid w:val="007D61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61F6"/>
  </w:style>
  <w:style w:type="character" w:styleId="Hyperlink">
    <w:name w:val="Hyperlink"/>
    <w:basedOn w:val="DefaultParagraphFont"/>
    <w:uiPriority w:val="99"/>
    <w:unhideWhenUsed/>
    <w:rsid w:val="007D61F6"/>
    <w:rPr>
      <w:color w:val="467886" w:themeColor="hyperlink"/>
      <w:u w:val="single"/>
    </w:rPr>
  </w:style>
  <w:style w:type="character" w:styleId="UnresolvedMention">
    <w:name w:val="Unresolved Mention"/>
    <w:basedOn w:val="DefaultParagraphFont"/>
    <w:uiPriority w:val="99"/>
    <w:semiHidden/>
    <w:unhideWhenUsed/>
    <w:rsid w:val="007D61F6"/>
    <w:rPr>
      <w:color w:val="605E5C"/>
      <w:shd w:val="clear" w:color="auto" w:fill="E1DFDD"/>
    </w:rPr>
  </w:style>
  <w:style w:type="table" w:styleId="TableGrid">
    <w:name w:val="Table Grid"/>
    <w:basedOn w:val="TableNormal"/>
    <w:uiPriority w:val="39"/>
    <w:rsid w:val="007D6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fulmomentscounselling.a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tamsyn@mindfulmoments-counselling.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tamsyn@mindfulmoments-counselling.com" TargetMode="External"/><Relationship Id="rId4" Type="http://schemas.openxmlformats.org/officeDocument/2006/relationships/webSettings" Target="webSettings.xml"/><Relationship Id="rId9" Type="http://schemas.openxmlformats.org/officeDocument/2006/relationships/hyperlink" Target="http://www.oaic.gov.au/"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mindfulmomentscounselling.au" TargetMode="External"/><Relationship Id="rId1" Type="http://schemas.openxmlformats.org/officeDocument/2006/relationships/hyperlink" Target="mailto:tamsyn@mindfulmoments-counselling.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indfulmomentscounselling.au" TargetMode="External"/><Relationship Id="rId1" Type="http://schemas.openxmlformats.org/officeDocument/2006/relationships/hyperlink" Target="mailto:tamsyn@mindfulmoments-counsell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1071</TotalTime>
  <Pages>5</Pages>
  <Words>1765</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Tamsyn Lock-Johnstone</dc:creator>
  <cp:keywords/>
  <dc:description/>
  <cp:lastModifiedBy>Tamsyn Lock-Johnstone</cp:lastModifiedBy>
  <cp:revision>153</cp:revision>
  <dcterms:created xsi:type="dcterms:W3CDTF">2026-01-30T03:07:00Z</dcterms:created>
  <dcterms:modified xsi:type="dcterms:W3CDTF">2026-03-07T00:56:00Z</dcterms:modified>
</cp:coreProperties>
</file>